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C1F" w:rsidRDefault="008C5D60" w:rsidP="006C5C1F">
      <w:pPr>
        <w:pStyle w:val="Title"/>
        <w:jc w:val="left"/>
        <w:rPr>
          <w:rFonts w:ascii="Times New Roman" w:hAnsi="Times New Roman"/>
          <w:b w:val="0"/>
          <w:sz w:val="20"/>
        </w:rPr>
      </w:pPr>
      <w:r w:rsidRPr="008C5D60">
        <w:pict>
          <v:rect id="_x0000_s1026" style="position:absolute;margin-left:-6.55pt;margin-top:-19.65pt;width:82.15pt;height:12.25pt;z-index:251658240" stroked="f"/>
        </w:pict>
      </w:r>
      <w:r w:rsidR="006C5C1F">
        <w:rPr>
          <w:rFonts w:ascii="Times New Roman" w:hAnsi="Times New Roman"/>
          <w:b w:val="0"/>
          <w:smallCaps/>
          <w:sz w:val="20"/>
        </w:rPr>
        <w:t>Government Notice</w:t>
      </w:r>
      <w:r w:rsidR="006C5C1F">
        <w:rPr>
          <w:rFonts w:ascii="Times New Roman" w:hAnsi="Times New Roman"/>
          <w:b w:val="0"/>
          <w:sz w:val="20"/>
        </w:rPr>
        <w:t xml:space="preserve">  No.  93 published on  9/3/2018</w:t>
      </w:r>
    </w:p>
    <w:p w:rsidR="002C00B7" w:rsidRPr="002D68C9" w:rsidRDefault="002C00B7" w:rsidP="008D0E83">
      <w:pPr>
        <w:spacing w:after="0" w:line="240" w:lineRule="auto"/>
        <w:jc w:val="center"/>
        <w:rPr>
          <w:color w:val="auto"/>
        </w:rPr>
      </w:pPr>
    </w:p>
    <w:p w:rsidR="008D0E83" w:rsidRPr="006C5C1F" w:rsidRDefault="008D0E83" w:rsidP="008D0E83">
      <w:pPr>
        <w:spacing w:after="0" w:line="240" w:lineRule="auto"/>
        <w:jc w:val="center"/>
        <w:rPr>
          <w:color w:val="auto"/>
          <w:sz w:val="22"/>
          <w:szCs w:val="22"/>
        </w:rPr>
      </w:pPr>
      <w:r w:rsidRPr="006C5C1F">
        <w:rPr>
          <w:color w:val="auto"/>
          <w:sz w:val="22"/>
          <w:szCs w:val="22"/>
        </w:rPr>
        <w:t>THE URBAN PLANNING ACT</w:t>
      </w:r>
    </w:p>
    <w:p w:rsidR="008D0E83" w:rsidRPr="006C5C1F" w:rsidRDefault="008D0E83" w:rsidP="008D0E83">
      <w:pPr>
        <w:autoSpaceDE w:val="0"/>
        <w:autoSpaceDN w:val="0"/>
        <w:adjustRightInd w:val="0"/>
        <w:spacing w:after="0" w:line="240" w:lineRule="auto"/>
        <w:jc w:val="center"/>
        <w:rPr>
          <w:color w:val="auto"/>
          <w:sz w:val="22"/>
          <w:szCs w:val="22"/>
        </w:rPr>
      </w:pPr>
      <w:r w:rsidRPr="006C5C1F">
        <w:rPr>
          <w:color w:val="auto"/>
          <w:sz w:val="22"/>
          <w:szCs w:val="22"/>
        </w:rPr>
        <w:t>(C</w:t>
      </w:r>
      <w:r w:rsidR="006C5C1F" w:rsidRPr="006C5C1F">
        <w:rPr>
          <w:smallCaps/>
          <w:color w:val="auto"/>
          <w:sz w:val="22"/>
          <w:szCs w:val="22"/>
        </w:rPr>
        <w:t xml:space="preserve">ap. </w:t>
      </w:r>
      <w:r w:rsidRPr="006C5C1F">
        <w:rPr>
          <w:color w:val="auto"/>
          <w:sz w:val="22"/>
          <w:szCs w:val="22"/>
        </w:rPr>
        <w:t>355)</w:t>
      </w:r>
    </w:p>
    <w:p w:rsidR="008D0E83" w:rsidRDefault="008D0E83" w:rsidP="008D0E83">
      <w:pPr>
        <w:tabs>
          <w:tab w:val="left" w:pos="5812"/>
        </w:tabs>
        <w:autoSpaceDE w:val="0"/>
        <w:autoSpaceDN w:val="0"/>
        <w:adjustRightInd w:val="0"/>
        <w:spacing w:after="0" w:line="240" w:lineRule="auto"/>
        <w:contextualSpacing/>
        <w:jc w:val="center"/>
        <w:rPr>
          <w:color w:val="auto"/>
          <w:sz w:val="22"/>
          <w:szCs w:val="22"/>
        </w:rPr>
      </w:pPr>
      <w:r w:rsidRPr="006C5C1F">
        <w:rPr>
          <w:color w:val="auto"/>
          <w:sz w:val="22"/>
          <w:szCs w:val="22"/>
        </w:rPr>
        <w:t>____________</w:t>
      </w:r>
    </w:p>
    <w:p w:rsidR="006C5C1F" w:rsidRPr="006C5C1F" w:rsidRDefault="006C5C1F" w:rsidP="008D0E83">
      <w:pPr>
        <w:tabs>
          <w:tab w:val="left" w:pos="5812"/>
        </w:tabs>
        <w:autoSpaceDE w:val="0"/>
        <w:autoSpaceDN w:val="0"/>
        <w:adjustRightInd w:val="0"/>
        <w:spacing w:after="0" w:line="240" w:lineRule="auto"/>
        <w:contextualSpacing/>
        <w:jc w:val="center"/>
        <w:rPr>
          <w:color w:val="auto"/>
          <w:sz w:val="12"/>
          <w:szCs w:val="12"/>
        </w:rPr>
      </w:pPr>
    </w:p>
    <w:p w:rsidR="008D0E83" w:rsidRPr="006C5C1F" w:rsidRDefault="008D0E83" w:rsidP="008D0E83">
      <w:pPr>
        <w:autoSpaceDE w:val="0"/>
        <w:autoSpaceDN w:val="0"/>
        <w:adjustRightInd w:val="0"/>
        <w:spacing w:after="0" w:line="240" w:lineRule="auto"/>
        <w:contextualSpacing/>
        <w:jc w:val="center"/>
        <w:rPr>
          <w:b/>
          <w:color w:val="auto"/>
          <w:sz w:val="22"/>
          <w:szCs w:val="22"/>
        </w:rPr>
      </w:pPr>
      <w:r w:rsidRPr="006C5C1F">
        <w:rPr>
          <w:b/>
          <w:color w:val="auto"/>
          <w:sz w:val="22"/>
          <w:szCs w:val="22"/>
        </w:rPr>
        <w:t>REGULATIONS</w:t>
      </w:r>
    </w:p>
    <w:p w:rsidR="008D0E83" w:rsidRPr="006C5C1F" w:rsidRDefault="008D0E83" w:rsidP="008D0E83">
      <w:pPr>
        <w:autoSpaceDE w:val="0"/>
        <w:autoSpaceDN w:val="0"/>
        <w:adjustRightInd w:val="0"/>
        <w:spacing w:after="0" w:line="240" w:lineRule="auto"/>
        <w:contextualSpacing/>
        <w:jc w:val="center"/>
        <w:rPr>
          <w:color w:val="auto"/>
          <w:sz w:val="22"/>
          <w:szCs w:val="22"/>
        </w:rPr>
      </w:pPr>
      <w:r w:rsidRPr="006C5C1F">
        <w:rPr>
          <w:color w:val="auto"/>
          <w:sz w:val="22"/>
          <w:szCs w:val="22"/>
        </w:rPr>
        <w:t>____________</w:t>
      </w:r>
      <w:bookmarkStart w:id="0" w:name="_Toc466977358"/>
    </w:p>
    <w:p w:rsidR="008D0E83" w:rsidRPr="006C5C1F" w:rsidRDefault="008D0E83" w:rsidP="008D0E83">
      <w:pPr>
        <w:spacing w:after="0" w:line="240" w:lineRule="auto"/>
        <w:jc w:val="center"/>
        <w:rPr>
          <w:b/>
          <w:i/>
          <w:color w:val="auto"/>
          <w:sz w:val="22"/>
          <w:szCs w:val="22"/>
        </w:rPr>
      </w:pPr>
      <w:r w:rsidRPr="006C5C1F">
        <w:rPr>
          <w:i/>
          <w:color w:val="auto"/>
          <w:sz w:val="22"/>
          <w:szCs w:val="22"/>
        </w:rPr>
        <w:t>(Made under section 77 (1) (b)</w:t>
      </w:r>
      <w:r w:rsidRPr="006C5C1F">
        <w:rPr>
          <w:b/>
          <w:i/>
          <w:color w:val="auto"/>
          <w:sz w:val="22"/>
          <w:szCs w:val="22"/>
        </w:rPr>
        <w:t>)</w:t>
      </w:r>
    </w:p>
    <w:p w:rsidR="008D0E83" w:rsidRPr="006C5C1F" w:rsidRDefault="008D0E83" w:rsidP="008D0E83">
      <w:pPr>
        <w:spacing w:after="0" w:line="240" w:lineRule="auto"/>
        <w:jc w:val="center"/>
        <w:rPr>
          <w:b/>
          <w:color w:val="auto"/>
          <w:sz w:val="22"/>
          <w:szCs w:val="22"/>
        </w:rPr>
      </w:pPr>
      <w:r w:rsidRPr="006C5C1F">
        <w:rPr>
          <w:b/>
          <w:color w:val="auto"/>
          <w:sz w:val="22"/>
          <w:szCs w:val="22"/>
        </w:rPr>
        <w:t>____________</w:t>
      </w:r>
    </w:p>
    <w:p w:rsidR="008D0E83" w:rsidRPr="006C5C1F" w:rsidRDefault="008D0E83" w:rsidP="008D0E83">
      <w:pPr>
        <w:pStyle w:val="Heading1"/>
        <w:spacing w:before="0" w:after="0" w:line="240" w:lineRule="auto"/>
        <w:jc w:val="center"/>
        <w:rPr>
          <w:rFonts w:ascii="Times New Roman" w:hAnsi="Times New Roman"/>
          <w:b w:val="0"/>
          <w:sz w:val="22"/>
          <w:szCs w:val="22"/>
        </w:rPr>
      </w:pPr>
    </w:p>
    <w:p w:rsidR="008D0E83" w:rsidRPr="006C5C1F" w:rsidRDefault="008D0E83" w:rsidP="008D0E83">
      <w:pPr>
        <w:pStyle w:val="Heading1"/>
        <w:spacing w:before="0" w:after="0" w:line="240" w:lineRule="auto"/>
        <w:jc w:val="center"/>
        <w:rPr>
          <w:rFonts w:ascii="Times New Roman" w:hAnsi="Times New Roman"/>
          <w:b w:val="0"/>
          <w:sz w:val="20"/>
          <w:szCs w:val="20"/>
        </w:rPr>
      </w:pPr>
      <w:r w:rsidRPr="006C5C1F">
        <w:rPr>
          <w:rFonts w:ascii="Times New Roman" w:hAnsi="Times New Roman"/>
          <w:b w:val="0"/>
          <w:sz w:val="20"/>
          <w:szCs w:val="20"/>
        </w:rPr>
        <w:t>THE URBAN PLANNING (PLANNING SPACE STANDARDS) REGULATIONS, 201</w:t>
      </w:r>
      <w:bookmarkEnd w:id="0"/>
      <w:r w:rsidRPr="006C5C1F">
        <w:rPr>
          <w:rFonts w:ascii="Times New Roman" w:hAnsi="Times New Roman"/>
          <w:b w:val="0"/>
          <w:sz w:val="20"/>
          <w:szCs w:val="20"/>
        </w:rPr>
        <w:t>8</w:t>
      </w:r>
    </w:p>
    <w:p w:rsidR="008D0E83" w:rsidRPr="006C5C1F" w:rsidRDefault="008D0E83" w:rsidP="008D0E83">
      <w:pPr>
        <w:autoSpaceDE w:val="0"/>
        <w:autoSpaceDN w:val="0"/>
        <w:adjustRightInd w:val="0"/>
        <w:spacing w:after="0" w:line="240" w:lineRule="auto"/>
        <w:jc w:val="both"/>
        <w:rPr>
          <w:color w:val="auto"/>
          <w:sz w:val="22"/>
          <w:szCs w:val="22"/>
        </w:rPr>
      </w:pPr>
    </w:p>
    <w:p w:rsidR="008D0E83" w:rsidRPr="006C5C1F" w:rsidRDefault="008D0E83" w:rsidP="008D0E83">
      <w:pPr>
        <w:autoSpaceDE w:val="0"/>
        <w:autoSpaceDN w:val="0"/>
        <w:adjustRightInd w:val="0"/>
        <w:spacing w:after="0" w:line="240" w:lineRule="auto"/>
        <w:jc w:val="center"/>
        <w:rPr>
          <w:color w:val="auto"/>
          <w:sz w:val="22"/>
          <w:szCs w:val="22"/>
        </w:rPr>
      </w:pPr>
      <w:r w:rsidRPr="006C5C1F">
        <w:rPr>
          <w:color w:val="auto"/>
          <w:sz w:val="22"/>
          <w:szCs w:val="22"/>
        </w:rPr>
        <w:t>TABLE OF CONTENTS</w:t>
      </w:r>
    </w:p>
    <w:p w:rsidR="008D0E83" w:rsidRPr="006C5C1F" w:rsidRDefault="008D0E83" w:rsidP="008D0E83">
      <w:pPr>
        <w:autoSpaceDE w:val="0"/>
        <w:autoSpaceDN w:val="0"/>
        <w:adjustRightInd w:val="0"/>
        <w:spacing w:after="0" w:line="240" w:lineRule="auto"/>
        <w:jc w:val="both"/>
        <w:rPr>
          <w:b/>
          <w:color w:val="auto"/>
          <w:sz w:val="22"/>
          <w:szCs w:val="22"/>
        </w:rPr>
      </w:pPr>
    </w:p>
    <w:p w:rsidR="008D0E83" w:rsidRPr="006C5C1F" w:rsidRDefault="008D0E83" w:rsidP="008D0E83">
      <w:pPr>
        <w:pStyle w:val="Heading2"/>
        <w:spacing w:before="0" w:after="0" w:line="240" w:lineRule="auto"/>
        <w:jc w:val="center"/>
        <w:rPr>
          <w:rFonts w:ascii="Times New Roman" w:hAnsi="Times New Roman"/>
          <w:b w:val="0"/>
          <w:i w:val="0"/>
          <w:sz w:val="22"/>
          <w:szCs w:val="22"/>
          <w:lang w:val="en-US"/>
        </w:rPr>
      </w:pPr>
      <w:r w:rsidRPr="006C5C1F">
        <w:rPr>
          <w:rFonts w:ascii="Times New Roman" w:hAnsi="Times New Roman"/>
          <w:b w:val="0"/>
          <w:i w:val="0"/>
          <w:sz w:val="22"/>
          <w:szCs w:val="22"/>
        </w:rPr>
        <w:t xml:space="preserve">PART </w:t>
      </w:r>
      <w:r w:rsidRPr="006C5C1F">
        <w:rPr>
          <w:rFonts w:ascii="Times New Roman" w:hAnsi="Times New Roman"/>
          <w:b w:val="0"/>
          <w:i w:val="0"/>
          <w:sz w:val="22"/>
          <w:szCs w:val="22"/>
          <w:lang w:val="en-US"/>
        </w:rPr>
        <w:t>I</w:t>
      </w:r>
    </w:p>
    <w:p w:rsidR="008D0E83" w:rsidRPr="006C5C1F" w:rsidRDefault="008D0E83" w:rsidP="008D0E83">
      <w:pPr>
        <w:pStyle w:val="Heading2"/>
        <w:spacing w:before="0" w:after="0" w:line="240" w:lineRule="auto"/>
        <w:jc w:val="center"/>
        <w:rPr>
          <w:rFonts w:ascii="Times New Roman" w:hAnsi="Times New Roman"/>
          <w:b w:val="0"/>
          <w:i w:val="0"/>
          <w:sz w:val="22"/>
          <w:szCs w:val="22"/>
          <w:lang w:val="en-US"/>
        </w:rPr>
      </w:pPr>
      <w:r w:rsidRPr="006C5C1F">
        <w:rPr>
          <w:rFonts w:ascii="Times New Roman" w:hAnsi="Times New Roman"/>
          <w:b w:val="0"/>
          <w:i w:val="0"/>
          <w:sz w:val="22"/>
          <w:szCs w:val="22"/>
        </w:rPr>
        <w:t>PRELIMINARY PROVISIONS</w:t>
      </w:r>
    </w:p>
    <w:p w:rsidR="008D0E83" w:rsidRPr="006C5C1F" w:rsidRDefault="008D0E83" w:rsidP="008D0E83">
      <w:pPr>
        <w:spacing w:after="0" w:line="240" w:lineRule="auto"/>
        <w:rPr>
          <w:sz w:val="22"/>
          <w:szCs w:val="22"/>
          <w:lang w:val="en-US"/>
        </w:rPr>
      </w:pPr>
    </w:p>
    <w:p w:rsidR="008D0E83" w:rsidRPr="006C5C1F" w:rsidRDefault="008D0E83" w:rsidP="008D0E83">
      <w:pPr>
        <w:numPr>
          <w:ilvl w:val="0"/>
          <w:numId w:val="2"/>
        </w:numPr>
        <w:spacing w:after="0" w:line="240" w:lineRule="auto"/>
        <w:ind w:left="630" w:hanging="630"/>
        <w:jc w:val="both"/>
        <w:rPr>
          <w:color w:val="auto"/>
          <w:sz w:val="22"/>
          <w:szCs w:val="22"/>
        </w:rPr>
      </w:pPr>
      <w:r w:rsidRPr="006C5C1F">
        <w:rPr>
          <w:color w:val="auto"/>
          <w:sz w:val="22"/>
          <w:szCs w:val="22"/>
        </w:rPr>
        <w:t>Citation</w:t>
      </w:r>
    </w:p>
    <w:p w:rsidR="008D0E83" w:rsidRPr="006C5C1F" w:rsidRDefault="008D0E83" w:rsidP="008D0E83">
      <w:pPr>
        <w:numPr>
          <w:ilvl w:val="0"/>
          <w:numId w:val="2"/>
        </w:numPr>
        <w:spacing w:after="0" w:line="240" w:lineRule="auto"/>
        <w:ind w:left="630" w:hanging="630"/>
        <w:jc w:val="both"/>
        <w:rPr>
          <w:color w:val="auto"/>
          <w:sz w:val="22"/>
          <w:szCs w:val="22"/>
        </w:rPr>
      </w:pPr>
      <w:r w:rsidRPr="006C5C1F">
        <w:rPr>
          <w:color w:val="auto"/>
          <w:sz w:val="22"/>
          <w:szCs w:val="22"/>
        </w:rPr>
        <w:t>Application</w:t>
      </w:r>
    </w:p>
    <w:p w:rsidR="008D0E83" w:rsidRPr="006C5C1F" w:rsidRDefault="008D0E83" w:rsidP="008D0E83">
      <w:pPr>
        <w:numPr>
          <w:ilvl w:val="0"/>
          <w:numId w:val="2"/>
        </w:numPr>
        <w:spacing w:after="0" w:line="240" w:lineRule="auto"/>
        <w:ind w:left="630" w:hanging="630"/>
        <w:jc w:val="both"/>
        <w:rPr>
          <w:color w:val="auto"/>
          <w:sz w:val="22"/>
          <w:szCs w:val="22"/>
        </w:rPr>
      </w:pPr>
      <w:r w:rsidRPr="006C5C1F">
        <w:rPr>
          <w:color w:val="auto"/>
          <w:sz w:val="22"/>
          <w:szCs w:val="22"/>
        </w:rPr>
        <w:t>Interpretation</w:t>
      </w:r>
    </w:p>
    <w:p w:rsidR="008D0E83" w:rsidRPr="006C5C1F" w:rsidRDefault="008D0E83" w:rsidP="008D0E83">
      <w:pPr>
        <w:pStyle w:val="Heading2"/>
        <w:spacing w:before="0" w:after="0" w:line="240" w:lineRule="auto"/>
        <w:jc w:val="center"/>
        <w:rPr>
          <w:rFonts w:ascii="Times New Roman" w:hAnsi="Times New Roman"/>
          <w:b w:val="0"/>
          <w:i w:val="0"/>
          <w:sz w:val="22"/>
          <w:szCs w:val="22"/>
          <w:lang w:val="en-US"/>
        </w:rPr>
      </w:pPr>
      <w:r w:rsidRPr="006C5C1F">
        <w:rPr>
          <w:rFonts w:ascii="Times New Roman" w:hAnsi="Times New Roman"/>
          <w:b w:val="0"/>
          <w:i w:val="0"/>
          <w:sz w:val="22"/>
          <w:szCs w:val="22"/>
        </w:rPr>
        <w:t>PART II</w:t>
      </w:r>
    </w:p>
    <w:p w:rsidR="008D0E83" w:rsidRPr="006C5C1F" w:rsidRDefault="008D0E83" w:rsidP="008D0E83">
      <w:pPr>
        <w:pStyle w:val="Heading2"/>
        <w:spacing w:before="0" w:after="0" w:line="240" w:lineRule="auto"/>
        <w:jc w:val="center"/>
        <w:rPr>
          <w:rFonts w:ascii="Times New Roman" w:hAnsi="Times New Roman"/>
          <w:b w:val="0"/>
          <w:i w:val="0"/>
          <w:sz w:val="22"/>
          <w:szCs w:val="22"/>
          <w:lang w:val="en-US"/>
        </w:rPr>
      </w:pPr>
      <w:r w:rsidRPr="006C5C1F">
        <w:rPr>
          <w:rFonts w:ascii="Times New Roman" w:hAnsi="Times New Roman"/>
          <w:b w:val="0"/>
          <w:i w:val="0"/>
          <w:sz w:val="22"/>
          <w:szCs w:val="22"/>
        </w:rPr>
        <w:t xml:space="preserve"> URBAN PLANNING SPACE STANDARDS</w:t>
      </w:r>
    </w:p>
    <w:p w:rsidR="008D0E83" w:rsidRPr="006C5C1F" w:rsidRDefault="008D0E83" w:rsidP="008D0E83">
      <w:pPr>
        <w:spacing w:after="0" w:line="240" w:lineRule="auto"/>
        <w:rPr>
          <w:sz w:val="22"/>
          <w:szCs w:val="22"/>
          <w:lang w:val="en-US"/>
        </w:rPr>
      </w:pPr>
    </w:p>
    <w:p w:rsidR="008D0E83" w:rsidRPr="006C5C1F" w:rsidRDefault="008D0E83" w:rsidP="008D0E83">
      <w:pPr>
        <w:numPr>
          <w:ilvl w:val="0"/>
          <w:numId w:val="2"/>
        </w:numPr>
        <w:spacing w:after="0" w:line="240" w:lineRule="auto"/>
        <w:ind w:left="630" w:hanging="630"/>
        <w:jc w:val="both"/>
        <w:rPr>
          <w:color w:val="auto"/>
          <w:sz w:val="22"/>
          <w:szCs w:val="22"/>
        </w:rPr>
      </w:pPr>
      <w:r w:rsidRPr="006C5C1F">
        <w:rPr>
          <w:color w:val="auto"/>
          <w:sz w:val="22"/>
          <w:szCs w:val="22"/>
        </w:rPr>
        <w:t>Functional space</w:t>
      </w:r>
    </w:p>
    <w:p w:rsidR="008D0E83" w:rsidRPr="006C5C1F" w:rsidRDefault="008D0E83" w:rsidP="008D0E83">
      <w:pPr>
        <w:spacing w:after="0" w:line="240" w:lineRule="auto"/>
        <w:jc w:val="both"/>
        <w:rPr>
          <w:color w:val="auto"/>
          <w:sz w:val="22"/>
          <w:szCs w:val="22"/>
        </w:rPr>
      </w:pPr>
    </w:p>
    <w:p w:rsidR="008D0E83" w:rsidRPr="006C5C1F" w:rsidRDefault="008D0E83" w:rsidP="008D0E83">
      <w:pPr>
        <w:pStyle w:val="Heading2"/>
        <w:spacing w:before="0" w:after="0" w:line="240" w:lineRule="auto"/>
        <w:jc w:val="center"/>
        <w:rPr>
          <w:rFonts w:ascii="Times New Roman" w:hAnsi="Times New Roman"/>
          <w:b w:val="0"/>
          <w:i w:val="0"/>
          <w:sz w:val="22"/>
          <w:szCs w:val="22"/>
          <w:lang w:val="en-US"/>
        </w:rPr>
      </w:pPr>
      <w:r w:rsidRPr="006C5C1F">
        <w:rPr>
          <w:rFonts w:ascii="Times New Roman" w:hAnsi="Times New Roman"/>
          <w:b w:val="0"/>
          <w:i w:val="0"/>
          <w:sz w:val="22"/>
          <w:szCs w:val="22"/>
        </w:rPr>
        <w:t xml:space="preserve">PART III </w:t>
      </w:r>
    </w:p>
    <w:p w:rsidR="008D0E83" w:rsidRPr="006C5C1F" w:rsidRDefault="008D0E83" w:rsidP="008D0E83">
      <w:pPr>
        <w:pStyle w:val="Heading2"/>
        <w:spacing w:before="0" w:after="0" w:line="240" w:lineRule="auto"/>
        <w:jc w:val="center"/>
        <w:rPr>
          <w:rFonts w:ascii="Times New Roman" w:hAnsi="Times New Roman"/>
          <w:b w:val="0"/>
          <w:i w:val="0"/>
          <w:sz w:val="22"/>
          <w:szCs w:val="22"/>
          <w:lang w:val="en-US"/>
        </w:rPr>
      </w:pPr>
      <w:r w:rsidRPr="006C5C1F">
        <w:rPr>
          <w:rFonts w:ascii="Times New Roman" w:hAnsi="Times New Roman"/>
          <w:b w:val="0"/>
          <w:i w:val="0"/>
          <w:sz w:val="22"/>
          <w:szCs w:val="22"/>
        </w:rPr>
        <w:t>REVOCATION</w:t>
      </w:r>
    </w:p>
    <w:p w:rsidR="008D0E83" w:rsidRPr="006C5C1F" w:rsidRDefault="008D0E83" w:rsidP="008D0E83">
      <w:pPr>
        <w:spacing w:after="0" w:line="240" w:lineRule="auto"/>
        <w:rPr>
          <w:sz w:val="22"/>
          <w:szCs w:val="22"/>
          <w:lang w:val="en-US"/>
        </w:rPr>
      </w:pPr>
    </w:p>
    <w:p w:rsidR="008D0E83" w:rsidRPr="006C5C1F" w:rsidRDefault="008D0E83" w:rsidP="008D0E83">
      <w:pPr>
        <w:numPr>
          <w:ilvl w:val="0"/>
          <w:numId w:val="2"/>
        </w:numPr>
        <w:spacing w:after="0" w:line="240" w:lineRule="auto"/>
        <w:ind w:left="630" w:hanging="630"/>
        <w:jc w:val="both"/>
        <w:rPr>
          <w:b/>
          <w:sz w:val="22"/>
          <w:szCs w:val="22"/>
        </w:rPr>
      </w:pPr>
      <w:r w:rsidRPr="006C5C1F">
        <w:rPr>
          <w:sz w:val="22"/>
          <w:szCs w:val="22"/>
        </w:rPr>
        <w:t>Revocation</w:t>
      </w:r>
    </w:p>
    <w:p w:rsidR="008D0E83" w:rsidRDefault="008D0E83" w:rsidP="008D0E83">
      <w:pPr>
        <w:autoSpaceDE w:val="0"/>
        <w:autoSpaceDN w:val="0"/>
        <w:adjustRightInd w:val="0"/>
        <w:spacing w:after="0" w:line="240" w:lineRule="auto"/>
        <w:jc w:val="center"/>
        <w:rPr>
          <w:color w:val="auto"/>
          <w:sz w:val="22"/>
          <w:szCs w:val="22"/>
        </w:rPr>
      </w:pPr>
      <w:r w:rsidRPr="006C5C1F">
        <w:rPr>
          <w:color w:val="auto"/>
          <w:sz w:val="22"/>
          <w:szCs w:val="22"/>
        </w:rPr>
        <w:t>_______</w:t>
      </w:r>
    </w:p>
    <w:p w:rsidR="006C5C1F" w:rsidRPr="006C5C1F" w:rsidRDefault="006C5C1F" w:rsidP="008D0E83">
      <w:pPr>
        <w:autoSpaceDE w:val="0"/>
        <w:autoSpaceDN w:val="0"/>
        <w:adjustRightInd w:val="0"/>
        <w:spacing w:after="0" w:line="240" w:lineRule="auto"/>
        <w:jc w:val="center"/>
        <w:rPr>
          <w:color w:val="auto"/>
          <w:sz w:val="10"/>
          <w:szCs w:val="10"/>
        </w:rPr>
      </w:pPr>
    </w:p>
    <w:p w:rsidR="008D0E83" w:rsidRPr="006C5C1F" w:rsidRDefault="008D0E83" w:rsidP="008D0E83">
      <w:pPr>
        <w:autoSpaceDE w:val="0"/>
        <w:autoSpaceDN w:val="0"/>
        <w:adjustRightInd w:val="0"/>
        <w:spacing w:after="0" w:line="240" w:lineRule="auto"/>
        <w:jc w:val="center"/>
        <w:rPr>
          <w:color w:val="auto"/>
          <w:sz w:val="22"/>
          <w:szCs w:val="22"/>
        </w:rPr>
      </w:pPr>
      <w:r w:rsidRPr="006C5C1F">
        <w:rPr>
          <w:color w:val="auto"/>
          <w:sz w:val="22"/>
          <w:szCs w:val="22"/>
        </w:rPr>
        <w:t>SCHEDULE</w:t>
      </w:r>
    </w:p>
    <w:p w:rsidR="008D0E83" w:rsidRPr="006C5C1F" w:rsidRDefault="008D0E83" w:rsidP="008D0E83">
      <w:pPr>
        <w:autoSpaceDE w:val="0"/>
        <w:autoSpaceDN w:val="0"/>
        <w:adjustRightInd w:val="0"/>
        <w:spacing w:after="0" w:line="240" w:lineRule="auto"/>
        <w:jc w:val="center"/>
        <w:rPr>
          <w:color w:val="auto"/>
          <w:sz w:val="22"/>
          <w:szCs w:val="22"/>
        </w:rPr>
      </w:pPr>
      <w:r w:rsidRPr="006C5C1F">
        <w:rPr>
          <w:color w:val="auto"/>
          <w:sz w:val="22"/>
          <w:szCs w:val="22"/>
        </w:rPr>
        <w:t>________</w:t>
      </w:r>
    </w:p>
    <w:p w:rsidR="008D0E83" w:rsidRPr="006C5C1F" w:rsidRDefault="008D0E83" w:rsidP="008D0E83">
      <w:pPr>
        <w:spacing w:after="0" w:line="240" w:lineRule="auto"/>
        <w:jc w:val="both"/>
        <w:rPr>
          <w:b/>
          <w:color w:val="auto"/>
          <w:sz w:val="22"/>
          <w:szCs w:val="22"/>
        </w:rPr>
      </w:pPr>
    </w:p>
    <w:p w:rsidR="008D0E83" w:rsidRPr="002D68C9" w:rsidRDefault="008D0E83" w:rsidP="008D0E83">
      <w:pPr>
        <w:autoSpaceDE w:val="0"/>
        <w:autoSpaceDN w:val="0"/>
        <w:adjustRightInd w:val="0"/>
        <w:spacing w:after="0" w:line="240" w:lineRule="auto"/>
        <w:rPr>
          <w:b/>
          <w:iCs/>
          <w:color w:val="auto"/>
        </w:rPr>
      </w:pPr>
    </w:p>
    <w:p w:rsidR="008D0E83" w:rsidRPr="006C5C1F" w:rsidRDefault="008D0E83" w:rsidP="008D0E83">
      <w:pPr>
        <w:spacing w:after="0" w:line="240" w:lineRule="auto"/>
        <w:jc w:val="center"/>
        <w:rPr>
          <w:color w:val="auto"/>
          <w:sz w:val="22"/>
          <w:szCs w:val="22"/>
        </w:rPr>
      </w:pPr>
      <w:r w:rsidRPr="002D68C9">
        <w:rPr>
          <w:b/>
          <w:iCs/>
          <w:color w:val="auto"/>
        </w:rPr>
        <w:br w:type="page"/>
      </w:r>
      <w:r w:rsidRPr="006C5C1F">
        <w:rPr>
          <w:color w:val="auto"/>
          <w:sz w:val="22"/>
          <w:szCs w:val="22"/>
        </w:rPr>
        <w:lastRenderedPageBreak/>
        <w:t>THE URBAN PLANNING ACT</w:t>
      </w:r>
    </w:p>
    <w:p w:rsidR="008D0E83" w:rsidRPr="006C5C1F" w:rsidRDefault="008D0E83" w:rsidP="008D0E83">
      <w:pPr>
        <w:autoSpaceDE w:val="0"/>
        <w:autoSpaceDN w:val="0"/>
        <w:adjustRightInd w:val="0"/>
        <w:spacing w:after="0" w:line="240" w:lineRule="auto"/>
        <w:jc w:val="center"/>
        <w:rPr>
          <w:color w:val="auto"/>
          <w:sz w:val="22"/>
          <w:szCs w:val="22"/>
        </w:rPr>
      </w:pPr>
      <w:r w:rsidRPr="006C5C1F">
        <w:rPr>
          <w:color w:val="auto"/>
          <w:sz w:val="22"/>
          <w:szCs w:val="22"/>
        </w:rPr>
        <w:t>(CAP. 355)</w:t>
      </w:r>
    </w:p>
    <w:p w:rsidR="008D0E83" w:rsidRDefault="008D0E83" w:rsidP="008D0E83">
      <w:pPr>
        <w:tabs>
          <w:tab w:val="left" w:pos="5812"/>
        </w:tabs>
        <w:autoSpaceDE w:val="0"/>
        <w:autoSpaceDN w:val="0"/>
        <w:adjustRightInd w:val="0"/>
        <w:spacing w:after="0" w:line="240" w:lineRule="auto"/>
        <w:contextualSpacing/>
        <w:jc w:val="center"/>
        <w:rPr>
          <w:color w:val="auto"/>
          <w:sz w:val="22"/>
          <w:szCs w:val="22"/>
        </w:rPr>
      </w:pPr>
      <w:r w:rsidRPr="006C5C1F">
        <w:rPr>
          <w:color w:val="auto"/>
          <w:sz w:val="22"/>
          <w:szCs w:val="22"/>
        </w:rPr>
        <w:t>____________</w:t>
      </w:r>
    </w:p>
    <w:p w:rsidR="006C5C1F" w:rsidRPr="006C5C1F" w:rsidRDefault="006C5C1F" w:rsidP="008D0E83">
      <w:pPr>
        <w:tabs>
          <w:tab w:val="left" w:pos="5812"/>
        </w:tabs>
        <w:autoSpaceDE w:val="0"/>
        <w:autoSpaceDN w:val="0"/>
        <w:adjustRightInd w:val="0"/>
        <w:spacing w:after="0" w:line="240" w:lineRule="auto"/>
        <w:contextualSpacing/>
        <w:jc w:val="center"/>
        <w:rPr>
          <w:color w:val="auto"/>
          <w:sz w:val="10"/>
          <w:szCs w:val="10"/>
        </w:rPr>
      </w:pPr>
    </w:p>
    <w:p w:rsidR="008D0E83" w:rsidRPr="006C5C1F" w:rsidRDefault="008D0E83" w:rsidP="008D0E83">
      <w:pPr>
        <w:autoSpaceDE w:val="0"/>
        <w:autoSpaceDN w:val="0"/>
        <w:adjustRightInd w:val="0"/>
        <w:spacing w:after="0" w:line="240" w:lineRule="auto"/>
        <w:contextualSpacing/>
        <w:jc w:val="center"/>
        <w:rPr>
          <w:b/>
          <w:color w:val="auto"/>
          <w:sz w:val="28"/>
          <w:szCs w:val="28"/>
        </w:rPr>
      </w:pPr>
      <w:r w:rsidRPr="006C5C1F">
        <w:rPr>
          <w:b/>
          <w:color w:val="auto"/>
          <w:sz w:val="28"/>
          <w:szCs w:val="28"/>
        </w:rPr>
        <w:t>REGULATIONS</w:t>
      </w:r>
    </w:p>
    <w:p w:rsidR="008D0E83" w:rsidRPr="006C5C1F" w:rsidRDefault="008D0E83" w:rsidP="008D0E83">
      <w:pPr>
        <w:autoSpaceDE w:val="0"/>
        <w:autoSpaceDN w:val="0"/>
        <w:adjustRightInd w:val="0"/>
        <w:spacing w:after="0" w:line="240" w:lineRule="auto"/>
        <w:contextualSpacing/>
        <w:jc w:val="center"/>
        <w:rPr>
          <w:color w:val="auto"/>
          <w:sz w:val="22"/>
          <w:szCs w:val="22"/>
        </w:rPr>
      </w:pPr>
      <w:r w:rsidRPr="006C5C1F">
        <w:rPr>
          <w:color w:val="auto"/>
          <w:sz w:val="22"/>
          <w:szCs w:val="22"/>
        </w:rPr>
        <w:t>____________</w:t>
      </w:r>
    </w:p>
    <w:p w:rsidR="008D0E83" w:rsidRPr="006C5C1F" w:rsidRDefault="008D0E83" w:rsidP="008D0E83">
      <w:pPr>
        <w:spacing w:after="0" w:line="240" w:lineRule="auto"/>
        <w:jc w:val="center"/>
        <w:rPr>
          <w:b/>
          <w:i/>
          <w:color w:val="auto"/>
          <w:sz w:val="22"/>
          <w:szCs w:val="22"/>
        </w:rPr>
      </w:pPr>
      <w:r w:rsidRPr="006C5C1F">
        <w:rPr>
          <w:i/>
          <w:color w:val="auto"/>
          <w:sz w:val="22"/>
          <w:szCs w:val="22"/>
        </w:rPr>
        <w:t>(Made under section 77 (1) (b)</w:t>
      </w:r>
      <w:r w:rsidRPr="006C5C1F">
        <w:rPr>
          <w:b/>
          <w:i/>
          <w:color w:val="auto"/>
          <w:sz w:val="22"/>
          <w:szCs w:val="22"/>
        </w:rPr>
        <w:t>)</w:t>
      </w:r>
    </w:p>
    <w:p w:rsidR="008D0E83" w:rsidRPr="006C5C1F" w:rsidRDefault="008D0E83" w:rsidP="008D0E83">
      <w:pPr>
        <w:spacing w:after="0" w:line="240" w:lineRule="auto"/>
        <w:jc w:val="center"/>
        <w:rPr>
          <w:b/>
          <w:color w:val="auto"/>
          <w:sz w:val="22"/>
          <w:szCs w:val="22"/>
        </w:rPr>
      </w:pPr>
      <w:r w:rsidRPr="006C5C1F">
        <w:rPr>
          <w:b/>
          <w:color w:val="auto"/>
          <w:sz w:val="22"/>
          <w:szCs w:val="22"/>
        </w:rPr>
        <w:t>____________</w:t>
      </w:r>
    </w:p>
    <w:p w:rsidR="008D0E83" w:rsidRPr="006C5C1F" w:rsidRDefault="008D0E83" w:rsidP="008D0E83">
      <w:pPr>
        <w:pStyle w:val="Heading1"/>
        <w:spacing w:before="0" w:after="0" w:line="240" w:lineRule="auto"/>
        <w:jc w:val="center"/>
        <w:rPr>
          <w:rFonts w:ascii="Times New Roman" w:hAnsi="Times New Roman"/>
          <w:b w:val="0"/>
          <w:sz w:val="22"/>
          <w:szCs w:val="22"/>
        </w:rPr>
      </w:pPr>
    </w:p>
    <w:p w:rsidR="008D0E83" w:rsidRPr="006C5C1F" w:rsidRDefault="008D0E83" w:rsidP="008D0E83">
      <w:pPr>
        <w:autoSpaceDE w:val="0"/>
        <w:autoSpaceDN w:val="0"/>
        <w:adjustRightInd w:val="0"/>
        <w:spacing w:after="0" w:line="240" w:lineRule="auto"/>
        <w:jc w:val="center"/>
        <w:rPr>
          <w:sz w:val="20"/>
          <w:szCs w:val="20"/>
        </w:rPr>
      </w:pPr>
      <w:r w:rsidRPr="006C5C1F">
        <w:rPr>
          <w:sz w:val="20"/>
          <w:szCs w:val="20"/>
        </w:rPr>
        <w:t>THE URBAN PLANNING (PLANNING SPACE STANDARDS) REGULATION</w:t>
      </w:r>
      <w:r w:rsidR="002C00B7" w:rsidRPr="006C5C1F">
        <w:rPr>
          <w:sz w:val="20"/>
          <w:szCs w:val="20"/>
        </w:rPr>
        <w:t>, 2018</w:t>
      </w:r>
    </w:p>
    <w:p w:rsidR="008D0E83" w:rsidRPr="006C5C1F" w:rsidRDefault="008D0E83" w:rsidP="008D0E83">
      <w:pPr>
        <w:autoSpaceDE w:val="0"/>
        <w:autoSpaceDN w:val="0"/>
        <w:adjustRightInd w:val="0"/>
        <w:spacing w:after="0" w:line="240" w:lineRule="auto"/>
        <w:jc w:val="center"/>
        <w:rPr>
          <w:b/>
          <w:iCs/>
          <w:color w:val="auto"/>
          <w:sz w:val="22"/>
          <w:szCs w:val="22"/>
        </w:rPr>
      </w:pPr>
    </w:p>
    <w:tbl>
      <w:tblPr>
        <w:tblW w:w="0" w:type="auto"/>
        <w:tblLook w:val="04A0"/>
      </w:tblPr>
      <w:tblGrid>
        <w:gridCol w:w="1451"/>
        <w:gridCol w:w="5965"/>
      </w:tblGrid>
      <w:tr w:rsidR="008D0E83" w:rsidRPr="006C5C1F" w:rsidTr="006C5C1F">
        <w:tc>
          <w:tcPr>
            <w:tcW w:w="7416" w:type="dxa"/>
            <w:gridSpan w:val="2"/>
          </w:tcPr>
          <w:p w:rsidR="008D0E83" w:rsidRPr="006C5C1F" w:rsidRDefault="008D0E83" w:rsidP="009A7F8F">
            <w:pPr>
              <w:autoSpaceDE w:val="0"/>
              <w:autoSpaceDN w:val="0"/>
              <w:adjustRightInd w:val="0"/>
              <w:spacing w:after="0" w:line="240" w:lineRule="auto"/>
              <w:jc w:val="center"/>
              <w:rPr>
                <w:sz w:val="22"/>
                <w:szCs w:val="22"/>
              </w:rPr>
            </w:pPr>
            <w:r w:rsidRPr="006C5C1F">
              <w:rPr>
                <w:iCs/>
                <w:color w:val="auto"/>
                <w:sz w:val="22"/>
                <w:szCs w:val="22"/>
              </w:rPr>
              <w:t>PART I</w:t>
            </w:r>
          </w:p>
          <w:p w:rsidR="008D0E83" w:rsidRPr="006C5C1F" w:rsidRDefault="008D0E83" w:rsidP="009A7F8F">
            <w:pPr>
              <w:autoSpaceDE w:val="0"/>
              <w:autoSpaceDN w:val="0"/>
              <w:adjustRightInd w:val="0"/>
              <w:spacing w:after="0" w:line="240" w:lineRule="auto"/>
              <w:jc w:val="center"/>
              <w:rPr>
                <w:b/>
                <w:iCs/>
                <w:color w:val="auto"/>
                <w:sz w:val="22"/>
                <w:szCs w:val="22"/>
              </w:rPr>
            </w:pPr>
            <w:r w:rsidRPr="006C5C1F">
              <w:rPr>
                <w:sz w:val="22"/>
                <w:szCs w:val="22"/>
              </w:rPr>
              <w:t>PRELIMINARY PROVISIONS</w:t>
            </w:r>
          </w:p>
        </w:tc>
      </w:tr>
      <w:tr w:rsidR="008D0E83" w:rsidRPr="002D68C9" w:rsidTr="006C5C1F">
        <w:tc>
          <w:tcPr>
            <w:tcW w:w="1451" w:type="dxa"/>
          </w:tcPr>
          <w:p w:rsidR="008D0E83" w:rsidRPr="002D68C9" w:rsidRDefault="008D0E83" w:rsidP="009A7F8F">
            <w:pPr>
              <w:autoSpaceDE w:val="0"/>
              <w:autoSpaceDN w:val="0"/>
              <w:adjustRightInd w:val="0"/>
              <w:spacing w:after="0" w:line="240" w:lineRule="auto"/>
              <w:rPr>
                <w:b/>
                <w:iCs/>
                <w:color w:val="auto"/>
              </w:rPr>
            </w:pPr>
          </w:p>
        </w:tc>
        <w:tc>
          <w:tcPr>
            <w:tcW w:w="5965" w:type="dxa"/>
          </w:tcPr>
          <w:p w:rsidR="008D0E83" w:rsidRPr="002D68C9" w:rsidRDefault="008D0E83" w:rsidP="009A7F8F">
            <w:pPr>
              <w:autoSpaceDE w:val="0"/>
              <w:autoSpaceDN w:val="0"/>
              <w:adjustRightInd w:val="0"/>
              <w:spacing w:after="0" w:line="240" w:lineRule="auto"/>
              <w:rPr>
                <w:b/>
                <w:iCs/>
                <w:color w:val="auto"/>
              </w:rPr>
            </w:pPr>
          </w:p>
        </w:tc>
      </w:tr>
      <w:tr w:rsidR="008D0E83" w:rsidRPr="002D68C9" w:rsidTr="006C5C1F">
        <w:tc>
          <w:tcPr>
            <w:tcW w:w="1451" w:type="dxa"/>
          </w:tcPr>
          <w:p w:rsidR="008D0E83" w:rsidRPr="002D68C9" w:rsidRDefault="008D0E83" w:rsidP="009A7F8F">
            <w:pPr>
              <w:pStyle w:val="ListParagraph"/>
              <w:spacing w:after="0" w:line="240" w:lineRule="auto"/>
              <w:ind w:left="0"/>
              <w:jc w:val="both"/>
              <w:rPr>
                <w:rFonts w:ascii="Times New Roman" w:hAnsi="Times New Roman"/>
                <w:sz w:val="18"/>
                <w:szCs w:val="18"/>
              </w:rPr>
            </w:pPr>
            <w:r w:rsidRPr="002D68C9">
              <w:rPr>
                <w:rFonts w:ascii="Times New Roman" w:hAnsi="Times New Roman"/>
                <w:sz w:val="18"/>
                <w:szCs w:val="18"/>
              </w:rPr>
              <w:t>Citation</w:t>
            </w:r>
          </w:p>
          <w:p w:rsidR="008D0E83" w:rsidRPr="002D68C9" w:rsidRDefault="008D0E83" w:rsidP="009A7F8F">
            <w:pPr>
              <w:autoSpaceDE w:val="0"/>
              <w:autoSpaceDN w:val="0"/>
              <w:adjustRightInd w:val="0"/>
              <w:spacing w:after="0" w:line="240" w:lineRule="auto"/>
              <w:rPr>
                <w:b/>
                <w:iCs/>
                <w:color w:val="auto"/>
              </w:rPr>
            </w:pPr>
          </w:p>
        </w:tc>
        <w:tc>
          <w:tcPr>
            <w:tcW w:w="5965" w:type="dxa"/>
          </w:tcPr>
          <w:p w:rsidR="008D0E83" w:rsidRPr="006C5C1F" w:rsidRDefault="008D0E83" w:rsidP="009A7F8F">
            <w:pPr>
              <w:spacing w:after="0" w:line="240" w:lineRule="auto"/>
              <w:jc w:val="both"/>
              <w:rPr>
                <w:iCs/>
                <w:color w:val="auto"/>
                <w:sz w:val="22"/>
                <w:szCs w:val="22"/>
              </w:rPr>
            </w:pPr>
            <w:r w:rsidRPr="006C5C1F">
              <w:rPr>
                <w:color w:val="auto"/>
                <w:sz w:val="22"/>
                <w:szCs w:val="22"/>
              </w:rPr>
              <w:tab/>
              <w:t>1. These Regulations may be cited as the Urban Planning (Planning and Space Standards) Regulations, 2018.</w:t>
            </w:r>
          </w:p>
        </w:tc>
      </w:tr>
      <w:tr w:rsidR="008D0E83" w:rsidRPr="002D68C9" w:rsidTr="006C5C1F">
        <w:tc>
          <w:tcPr>
            <w:tcW w:w="1451" w:type="dxa"/>
          </w:tcPr>
          <w:p w:rsidR="008D0E83" w:rsidRPr="002D68C9" w:rsidRDefault="008D0E83" w:rsidP="009A7F8F">
            <w:pPr>
              <w:autoSpaceDE w:val="0"/>
              <w:autoSpaceDN w:val="0"/>
              <w:adjustRightInd w:val="0"/>
              <w:spacing w:after="0" w:line="240" w:lineRule="auto"/>
              <w:rPr>
                <w:b/>
                <w:iCs/>
                <w:color w:val="auto"/>
              </w:rPr>
            </w:pPr>
          </w:p>
        </w:tc>
        <w:tc>
          <w:tcPr>
            <w:tcW w:w="5965" w:type="dxa"/>
          </w:tcPr>
          <w:p w:rsidR="008D0E83" w:rsidRPr="006C5C1F" w:rsidRDefault="008D0E83" w:rsidP="009A7F8F">
            <w:pPr>
              <w:autoSpaceDE w:val="0"/>
              <w:autoSpaceDN w:val="0"/>
              <w:adjustRightInd w:val="0"/>
              <w:spacing w:after="0" w:line="240" w:lineRule="auto"/>
              <w:rPr>
                <w:iCs/>
                <w:color w:val="auto"/>
                <w:sz w:val="22"/>
                <w:szCs w:val="22"/>
              </w:rPr>
            </w:pPr>
          </w:p>
        </w:tc>
      </w:tr>
      <w:tr w:rsidR="008D0E83" w:rsidRPr="002D68C9" w:rsidTr="006C5C1F">
        <w:tc>
          <w:tcPr>
            <w:tcW w:w="1451" w:type="dxa"/>
          </w:tcPr>
          <w:p w:rsidR="008D0E83" w:rsidRPr="002D68C9" w:rsidRDefault="008D0E83" w:rsidP="009A7F8F">
            <w:pPr>
              <w:pStyle w:val="ListParagraph"/>
              <w:spacing w:after="0" w:line="240" w:lineRule="auto"/>
              <w:ind w:left="0"/>
              <w:jc w:val="both"/>
              <w:rPr>
                <w:rFonts w:ascii="Times New Roman" w:hAnsi="Times New Roman"/>
                <w:sz w:val="18"/>
                <w:szCs w:val="18"/>
              </w:rPr>
            </w:pPr>
            <w:r w:rsidRPr="002D68C9">
              <w:rPr>
                <w:rFonts w:ascii="Times New Roman" w:hAnsi="Times New Roman"/>
                <w:sz w:val="18"/>
                <w:szCs w:val="18"/>
              </w:rPr>
              <w:t>Application</w:t>
            </w:r>
          </w:p>
          <w:p w:rsidR="008D0E83" w:rsidRPr="002D68C9" w:rsidRDefault="008D0E83" w:rsidP="009A7F8F">
            <w:pPr>
              <w:autoSpaceDE w:val="0"/>
              <w:autoSpaceDN w:val="0"/>
              <w:adjustRightInd w:val="0"/>
              <w:spacing w:after="0" w:line="240" w:lineRule="auto"/>
              <w:rPr>
                <w:b/>
                <w:iCs/>
                <w:color w:val="auto"/>
              </w:rPr>
            </w:pPr>
          </w:p>
        </w:tc>
        <w:tc>
          <w:tcPr>
            <w:tcW w:w="5965" w:type="dxa"/>
          </w:tcPr>
          <w:p w:rsidR="008D0E83" w:rsidRPr="006C5C1F" w:rsidRDefault="008D0E83" w:rsidP="009A7F8F">
            <w:pPr>
              <w:spacing w:after="0" w:line="240" w:lineRule="auto"/>
              <w:jc w:val="both"/>
              <w:rPr>
                <w:iCs/>
                <w:color w:val="auto"/>
                <w:sz w:val="22"/>
                <w:szCs w:val="22"/>
              </w:rPr>
            </w:pPr>
            <w:r w:rsidRPr="006C5C1F">
              <w:rPr>
                <w:color w:val="auto"/>
                <w:sz w:val="22"/>
                <w:szCs w:val="22"/>
              </w:rPr>
              <w:tab/>
              <w:t xml:space="preserve">2. These regulations shall apply to all planning areas declared by the Minister under section 8 of the Act. </w:t>
            </w:r>
          </w:p>
        </w:tc>
      </w:tr>
      <w:tr w:rsidR="008D0E83" w:rsidRPr="002D68C9" w:rsidTr="006C5C1F">
        <w:tc>
          <w:tcPr>
            <w:tcW w:w="1451" w:type="dxa"/>
          </w:tcPr>
          <w:p w:rsidR="008D0E83" w:rsidRPr="002D68C9" w:rsidRDefault="008D0E83" w:rsidP="009A7F8F">
            <w:pPr>
              <w:autoSpaceDE w:val="0"/>
              <w:autoSpaceDN w:val="0"/>
              <w:adjustRightInd w:val="0"/>
              <w:spacing w:after="0" w:line="240" w:lineRule="auto"/>
              <w:rPr>
                <w:b/>
                <w:iCs/>
                <w:color w:val="auto"/>
              </w:rPr>
            </w:pPr>
          </w:p>
        </w:tc>
        <w:tc>
          <w:tcPr>
            <w:tcW w:w="5965" w:type="dxa"/>
          </w:tcPr>
          <w:p w:rsidR="008D0E83" w:rsidRPr="006C5C1F" w:rsidRDefault="008D0E83" w:rsidP="009A7F8F">
            <w:pPr>
              <w:autoSpaceDE w:val="0"/>
              <w:autoSpaceDN w:val="0"/>
              <w:adjustRightInd w:val="0"/>
              <w:spacing w:after="0" w:line="240" w:lineRule="auto"/>
              <w:rPr>
                <w:iCs/>
                <w:color w:val="auto"/>
                <w:sz w:val="22"/>
                <w:szCs w:val="22"/>
              </w:rPr>
            </w:pPr>
          </w:p>
        </w:tc>
      </w:tr>
      <w:tr w:rsidR="008D0E83" w:rsidRPr="002D68C9" w:rsidTr="006C5C1F">
        <w:tc>
          <w:tcPr>
            <w:tcW w:w="1451" w:type="dxa"/>
          </w:tcPr>
          <w:p w:rsidR="008D0E83" w:rsidRPr="002D68C9" w:rsidRDefault="008D0E83" w:rsidP="009A7F8F">
            <w:pPr>
              <w:pStyle w:val="ListParagraph"/>
              <w:spacing w:after="0" w:line="240" w:lineRule="auto"/>
              <w:ind w:left="0"/>
              <w:jc w:val="both"/>
              <w:rPr>
                <w:rFonts w:ascii="Times New Roman" w:hAnsi="Times New Roman"/>
                <w:sz w:val="18"/>
                <w:szCs w:val="18"/>
              </w:rPr>
            </w:pPr>
            <w:r w:rsidRPr="002D68C9">
              <w:rPr>
                <w:rFonts w:ascii="Times New Roman" w:hAnsi="Times New Roman"/>
                <w:sz w:val="18"/>
                <w:szCs w:val="18"/>
              </w:rPr>
              <w:t>Interpretation</w:t>
            </w:r>
          </w:p>
          <w:p w:rsidR="008D0E83" w:rsidRPr="002D68C9" w:rsidRDefault="008D0E83" w:rsidP="009A7F8F">
            <w:pPr>
              <w:autoSpaceDE w:val="0"/>
              <w:autoSpaceDN w:val="0"/>
              <w:adjustRightInd w:val="0"/>
              <w:spacing w:after="0" w:line="240" w:lineRule="auto"/>
              <w:rPr>
                <w:b/>
                <w:iCs/>
                <w:color w:val="auto"/>
              </w:rPr>
            </w:pPr>
          </w:p>
        </w:tc>
        <w:tc>
          <w:tcPr>
            <w:tcW w:w="5965" w:type="dxa"/>
          </w:tcPr>
          <w:p w:rsidR="008D0E83" w:rsidRPr="006C5C1F" w:rsidRDefault="008D0E83" w:rsidP="009A7F8F">
            <w:pPr>
              <w:spacing w:after="0" w:line="240" w:lineRule="auto"/>
              <w:jc w:val="both"/>
              <w:rPr>
                <w:iCs/>
                <w:color w:val="auto"/>
                <w:sz w:val="22"/>
                <w:szCs w:val="22"/>
              </w:rPr>
            </w:pPr>
            <w:r w:rsidRPr="006C5C1F">
              <w:rPr>
                <w:color w:val="auto"/>
                <w:sz w:val="22"/>
                <w:szCs w:val="22"/>
              </w:rPr>
              <w:tab/>
              <w:t>3. In these Regulations unless the context require otherwise</w:t>
            </w:r>
            <w:r w:rsidR="006C5C1F">
              <w:rPr>
                <w:color w:val="auto"/>
                <w:sz w:val="22"/>
                <w:szCs w:val="22"/>
              </w:rPr>
              <w:t>:</w:t>
            </w:r>
            <w:r w:rsidRPr="006C5C1F">
              <w:rPr>
                <w:color w:val="auto"/>
                <w:sz w:val="22"/>
                <w:szCs w:val="22"/>
              </w:rPr>
              <w:t>-</w:t>
            </w:r>
          </w:p>
        </w:tc>
      </w:tr>
      <w:tr w:rsidR="008D0E83" w:rsidRPr="002D68C9" w:rsidTr="006C5C1F">
        <w:tc>
          <w:tcPr>
            <w:tcW w:w="1451" w:type="dxa"/>
          </w:tcPr>
          <w:p w:rsidR="008D0E83" w:rsidRPr="002D68C9" w:rsidRDefault="008D0E83" w:rsidP="009A7F8F">
            <w:pPr>
              <w:autoSpaceDE w:val="0"/>
              <w:autoSpaceDN w:val="0"/>
              <w:adjustRightInd w:val="0"/>
              <w:spacing w:after="0" w:line="240" w:lineRule="auto"/>
              <w:rPr>
                <w:b/>
                <w:iCs/>
                <w:color w:val="auto"/>
              </w:rPr>
            </w:pPr>
          </w:p>
        </w:tc>
        <w:tc>
          <w:tcPr>
            <w:tcW w:w="5965" w:type="dxa"/>
          </w:tcPr>
          <w:p w:rsidR="008D0E83" w:rsidRPr="006C5C1F" w:rsidRDefault="008D0E83" w:rsidP="009A7F8F">
            <w:pPr>
              <w:autoSpaceDE w:val="0"/>
              <w:autoSpaceDN w:val="0"/>
              <w:adjustRightInd w:val="0"/>
              <w:spacing w:after="0" w:line="240" w:lineRule="auto"/>
              <w:ind w:left="720" w:hanging="720"/>
              <w:jc w:val="both"/>
              <w:rPr>
                <w:iCs/>
                <w:color w:val="auto"/>
                <w:sz w:val="22"/>
                <w:szCs w:val="22"/>
              </w:rPr>
            </w:pPr>
            <w:r w:rsidRPr="006C5C1F">
              <w:rPr>
                <w:color w:val="auto"/>
                <w:sz w:val="22"/>
                <w:szCs w:val="22"/>
              </w:rPr>
              <w:t>"Urban  Planning Space Standards" include standards for residential areas, unplanned settlements, building height, building lines and setbacks, floor are, plot coverage and plot ratio, health facilities, education facilities, recreation facilities, beach facilities, golf course, passive and active recreation, public facilities by planning levels, public facilities by population size, parking and road width and agricultural show grounds.</w:t>
            </w:r>
          </w:p>
        </w:tc>
      </w:tr>
      <w:tr w:rsidR="008D0E83" w:rsidRPr="002D68C9" w:rsidTr="006C5C1F">
        <w:tc>
          <w:tcPr>
            <w:tcW w:w="1451" w:type="dxa"/>
          </w:tcPr>
          <w:p w:rsidR="008D0E83" w:rsidRPr="002D68C9" w:rsidRDefault="008D0E83" w:rsidP="009A7F8F">
            <w:pPr>
              <w:autoSpaceDE w:val="0"/>
              <w:autoSpaceDN w:val="0"/>
              <w:adjustRightInd w:val="0"/>
              <w:spacing w:after="0" w:line="240" w:lineRule="auto"/>
              <w:rPr>
                <w:b/>
                <w:iCs/>
                <w:color w:val="auto"/>
              </w:rPr>
            </w:pPr>
          </w:p>
        </w:tc>
        <w:tc>
          <w:tcPr>
            <w:tcW w:w="5965" w:type="dxa"/>
          </w:tcPr>
          <w:p w:rsidR="008D0E83" w:rsidRPr="002D68C9" w:rsidRDefault="008D0E83" w:rsidP="009A7F8F">
            <w:pPr>
              <w:autoSpaceDE w:val="0"/>
              <w:autoSpaceDN w:val="0"/>
              <w:adjustRightInd w:val="0"/>
              <w:spacing w:after="0" w:line="240" w:lineRule="auto"/>
              <w:rPr>
                <w:b/>
                <w:iCs/>
                <w:color w:val="auto"/>
              </w:rPr>
            </w:pPr>
          </w:p>
        </w:tc>
      </w:tr>
      <w:tr w:rsidR="008D0E83" w:rsidRPr="002D68C9" w:rsidTr="006C5C1F">
        <w:tc>
          <w:tcPr>
            <w:tcW w:w="7416" w:type="dxa"/>
            <w:gridSpan w:val="2"/>
          </w:tcPr>
          <w:p w:rsidR="008D0E83" w:rsidRPr="006C5C1F" w:rsidRDefault="008D0E83" w:rsidP="009A7F8F">
            <w:pPr>
              <w:autoSpaceDE w:val="0"/>
              <w:autoSpaceDN w:val="0"/>
              <w:adjustRightInd w:val="0"/>
              <w:spacing w:after="0" w:line="240" w:lineRule="auto"/>
              <w:jc w:val="center"/>
              <w:rPr>
                <w:color w:val="auto"/>
                <w:sz w:val="22"/>
                <w:szCs w:val="22"/>
              </w:rPr>
            </w:pPr>
            <w:r w:rsidRPr="006C5C1F">
              <w:rPr>
                <w:color w:val="auto"/>
                <w:sz w:val="22"/>
                <w:szCs w:val="22"/>
              </w:rPr>
              <w:t>PART II</w:t>
            </w:r>
          </w:p>
          <w:p w:rsidR="008D0E83" w:rsidRPr="006C5C1F" w:rsidRDefault="008D0E83" w:rsidP="009A7F8F">
            <w:pPr>
              <w:autoSpaceDE w:val="0"/>
              <w:autoSpaceDN w:val="0"/>
              <w:adjustRightInd w:val="0"/>
              <w:spacing w:after="0" w:line="240" w:lineRule="auto"/>
              <w:jc w:val="center"/>
              <w:rPr>
                <w:iCs/>
                <w:color w:val="auto"/>
                <w:sz w:val="22"/>
                <w:szCs w:val="22"/>
              </w:rPr>
            </w:pPr>
            <w:r w:rsidRPr="006C5C1F">
              <w:rPr>
                <w:sz w:val="22"/>
                <w:szCs w:val="22"/>
              </w:rPr>
              <w:t>URBAN PLANNING SPACE STANDARDS</w:t>
            </w:r>
          </w:p>
        </w:tc>
      </w:tr>
      <w:tr w:rsidR="008D0E83" w:rsidRPr="002D68C9" w:rsidTr="006C5C1F">
        <w:tc>
          <w:tcPr>
            <w:tcW w:w="1451" w:type="dxa"/>
          </w:tcPr>
          <w:p w:rsidR="008D0E83" w:rsidRPr="002D68C9" w:rsidRDefault="008D0E83" w:rsidP="009A7F8F">
            <w:pPr>
              <w:autoSpaceDE w:val="0"/>
              <w:autoSpaceDN w:val="0"/>
              <w:adjustRightInd w:val="0"/>
              <w:spacing w:after="0" w:line="240" w:lineRule="auto"/>
              <w:rPr>
                <w:b/>
                <w:iCs/>
                <w:color w:val="auto"/>
              </w:rPr>
            </w:pPr>
          </w:p>
        </w:tc>
        <w:tc>
          <w:tcPr>
            <w:tcW w:w="5965" w:type="dxa"/>
          </w:tcPr>
          <w:p w:rsidR="008D0E83" w:rsidRPr="006C5C1F" w:rsidRDefault="008D0E83" w:rsidP="009A7F8F">
            <w:pPr>
              <w:autoSpaceDE w:val="0"/>
              <w:autoSpaceDN w:val="0"/>
              <w:adjustRightInd w:val="0"/>
              <w:spacing w:after="0" w:line="240" w:lineRule="auto"/>
              <w:rPr>
                <w:iCs/>
                <w:color w:val="auto"/>
                <w:sz w:val="22"/>
                <w:szCs w:val="22"/>
              </w:rPr>
            </w:pPr>
          </w:p>
        </w:tc>
      </w:tr>
      <w:tr w:rsidR="008D0E83" w:rsidRPr="002D68C9" w:rsidTr="006C5C1F">
        <w:tc>
          <w:tcPr>
            <w:tcW w:w="1451" w:type="dxa"/>
          </w:tcPr>
          <w:p w:rsidR="008D0E83" w:rsidRPr="002D68C9" w:rsidRDefault="008D0E83" w:rsidP="009A7F8F">
            <w:pPr>
              <w:pStyle w:val="ListParagraph"/>
              <w:spacing w:after="0" w:line="240" w:lineRule="auto"/>
              <w:ind w:left="0"/>
              <w:jc w:val="both"/>
              <w:rPr>
                <w:rFonts w:ascii="Times New Roman" w:hAnsi="Times New Roman"/>
                <w:sz w:val="18"/>
                <w:szCs w:val="18"/>
              </w:rPr>
            </w:pPr>
            <w:r w:rsidRPr="002D68C9">
              <w:rPr>
                <w:rFonts w:ascii="Times New Roman" w:hAnsi="Times New Roman"/>
                <w:sz w:val="18"/>
                <w:szCs w:val="18"/>
              </w:rPr>
              <w:t>Functional space</w:t>
            </w:r>
          </w:p>
          <w:p w:rsidR="008D0E83" w:rsidRPr="002D68C9" w:rsidRDefault="008D0E83" w:rsidP="009A7F8F">
            <w:pPr>
              <w:autoSpaceDE w:val="0"/>
              <w:autoSpaceDN w:val="0"/>
              <w:adjustRightInd w:val="0"/>
              <w:spacing w:after="0" w:line="240" w:lineRule="auto"/>
              <w:rPr>
                <w:b/>
                <w:iCs/>
                <w:color w:val="auto"/>
              </w:rPr>
            </w:pPr>
          </w:p>
        </w:tc>
        <w:tc>
          <w:tcPr>
            <w:tcW w:w="5965" w:type="dxa"/>
          </w:tcPr>
          <w:p w:rsidR="008D0E83" w:rsidRDefault="008D0E83" w:rsidP="009A7F8F">
            <w:pPr>
              <w:autoSpaceDE w:val="0"/>
              <w:autoSpaceDN w:val="0"/>
              <w:adjustRightInd w:val="0"/>
              <w:spacing w:after="0" w:line="240" w:lineRule="auto"/>
              <w:jc w:val="both"/>
              <w:rPr>
                <w:sz w:val="22"/>
                <w:szCs w:val="22"/>
              </w:rPr>
            </w:pPr>
            <w:r w:rsidRPr="006C5C1F">
              <w:rPr>
                <w:sz w:val="22"/>
                <w:szCs w:val="22"/>
              </w:rPr>
              <w:tab/>
              <w:t>4.-(1) Adequate and functional space shall be allocated in accordance with the Urban Planning Space Standards prescribed in the Schedule to these Regulations.</w:t>
            </w:r>
          </w:p>
          <w:p w:rsidR="006C5C1F" w:rsidRPr="00015561" w:rsidRDefault="006C5C1F" w:rsidP="009A7F8F">
            <w:pPr>
              <w:autoSpaceDE w:val="0"/>
              <w:autoSpaceDN w:val="0"/>
              <w:adjustRightInd w:val="0"/>
              <w:spacing w:after="0" w:line="240" w:lineRule="auto"/>
              <w:jc w:val="both"/>
              <w:rPr>
                <w:iCs/>
                <w:color w:val="auto"/>
                <w:sz w:val="12"/>
                <w:szCs w:val="12"/>
              </w:rPr>
            </w:pPr>
          </w:p>
        </w:tc>
      </w:tr>
      <w:tr w:rsidR="008D0E83" w:rsidRPr="002D68C9" w:rsidTr="006C5C1F">
        <w:tc>
          <w:tcPr>
            <w:tcW w:w="1451" w:type="dxa"/>
          </w:tcPr>
          <w:p w:rsidR="008D0E83" w:rsidRPr="002D68C9" w:rsidRDefault="008D0E83" w:rsidP="009A7F8F">
            <w:pPr>
              <w:autoSpaceDE w:val="0"/>
              <w:autoSpaceDN w:val="0"/>
              <w:adjustRightInd w:val="0"/>
              <w:spacing w:after="0" w:line="240" w:lineRule="auto"/>
              <w:rPr>
                <w:b/>
                <w:iCs/>
                <w:color w:val="auto"/>
              </w:rPr>
            </w:pPr>
          </w:p>
        </w:tc>
        <w:tc>
          <w:tcPr>
            <w:tcW w:w="5965" w:type="dxa"/>
          </w:tcPr>
          <w:p w:rsidR="008D0E83" w:rsidRDefault="008D0E83" w:rsidP="009A7F8F">
            <w:pPr>
              <w:pStyle w:val="ListParagraph"/>
              <w:spacing w:after="0" w:line="240" w:lineRule="auto"/>
              <w:ind w:left="0"/>
              <w:jc w:val="both"/>
              <w:rPr>
                <w:rFonts w:ascii="Times New Roman" w:hAnsi="Times New Roman"/>
              </w:rPr>
            </w:pPr>
            <w:r w:rsidRPr="006C5C1F">
              <w:rPr>
                <w:rFonts w:ascii="Times New Roman" w:hAnsi="Times New Roman"/>
              </w:rPr>
              <w:tab/>
              <w:t>(2) The space standards used shall be applied to create compact towns.</w:t>
            </w:r>
          </w:p>
          <w:p w:rsidR="006C5C1F" w:rsidRPr="00015561" w:rsidRDefault="006C5C1F" w:rsidP="009A7F8F">
            <w:pPr>
              <w:pStyle w:val="ListParagraph"/>
              <w:spacing w:after="0" w:line="240" w:lineRule="auto"/>
              <w:ind w:left="0"/>
              <w:jc w:val="both"/>
              <w:rPr>
                <w:rFonts w:ascii="Times New Roman" w:hAnsi="Times New Roman"/>
                <w:iCs/>
                <w:sz w:val="12"/>
                <w:szCs w:val="12"/>
              </w:rPr>
            </w:pPr>
          </w:p>
        </w:tc>
      </w:tr>
      <w:tr w:rsidR="008D0E83" w:rsidRPr="002D68C9" w:rsidTr="006C5C1F">
        <w:tc>
          <w:tcPr>
            <w:tcW w:w="1451" w:type="dxa"/>
          </w:tcPr>
          <w:p w:rsidR="008D0E83" w:rsidRPr="002D68C9" w:rsidRDefault="008D0E83" w:rsidP="009A7F8F">
            <w:pPr>
              <w:autoSpaceDE w:val="0"/>
              <w:autoSpaceDN w:val="0"/>
              <w:adjustRightInd w:val="0"/>
              <w:spacing w:after="0" w:line="240" w:lineRule="auto"/>
              <w:rPr>
                <w:b/>
                <w:iCs/>
                <w:color w:val="auto"/>
              </w:rPr>
            </w:pPr>
          </w:p>
        </w:tc>
        <w:tc>
          <w:tcPr>
            <w:tcW w:w="5965" w:type="dxa"/>
          </w:tcPr>
          <w:p w:rsidR="008D0E83" w:rsidRDefault="008D0E83" w:rsidP="009A7F8F">
            <w:pPr>
              <w:autoSpaceDE w:val="0"/>
              <w:autoSpaceDN w:val="0"/>
              <w:adjustRightInd w:val="0"/>
              <w:spacing w:after="0" w:line="240" w:lineRule="auto"/>
              <w:rPr>
                <w:sz w:val="22"/>
                <w:szCs w:val="22"/>
              </w:rPr>
            </w:pPr>
            <w:r w:rsidRPr="006C5C1F">
              <w:rPr>
                <w:sz w:val="22"/>
                <w:szCs w:val="22"/>
              </w:rPr>
              <w:tab/>
              <w:t>(3) The space standards used shall be applied to create compact towns.</w:t>
            </w:r>
          </w:p>
          <w:p w:rsidR="006C5C1F" w:rsidRPr="006C5C1F" w:rsidRDefault="006C5C1F" w:rsidP="009A7F8F">
            <w:pPr>
              <w:autoSpaceDE w:val="0"/>
              <w:autoSpaceDN w:val="0"/>
              <w:adjustRightInd w:val="0"/>
              <w:spacing w:after="0" w:line="240" w:lineRule="auto"/>
              <w:rPr>
                <w:iCs/>
                <w:color w:val="auto"/>
                <w:sz w:val="22"/>
                <w:szCs w:val="22"/>
              </w:rPr>
            </w:pPr>
          </w:p>
        </w:tc>
      </w:tr>
      <w:tr w:rsidR="008D0E83" w:rsidRPr="002D68C9" w:rsidTr="006C5C1F">
        <w:tc>
          <w:tcPr>
            <w:tcW w:w="1451" w:type="dxa"/>
          </w:tcPr>
          <w:p w:rsidR="008D0E83" w:rsidRPr="002D68C9" w:rsidRDefault="008D0E83" w:rsidP="009A7F8F">
            <w:pPr>
              <w:autoSpaceDE w:val="0"/>
              <w:autoSpaceDN w:val="0"/>
              <w:adjustRightInd w:val="0"/>
              <w:spacing w:after="0" w:line="240" w:lineRule="auto"/>
              <w:rPr>
                <w:b/>
                <w:iCs/>
                <w:color w:val="auto"/>
              </w:rPr>
            </w:pPr>
          </w:p>
        </w:tc>
        <w:tc>
          <w:tcPr>
            <w:tcW w:w="5965" w:type="dxa"/>
          </w:tcPr>
          <w:p w:rsidR="008D0E83" w:rsidRDefault="008D0E83" w:rsidP="009A7F8F">
            <w:pPr>
              <w:autoSpaceDE w:val="0"/>
              <w:autoSpaceDN w:val="0"/>
              <w:adjustRightInd w:val="0"/>
              <w:spacing w:after="0" w:line="240" w:lineRule="auto"/>
              <w:jc w:val="both"/>
              <w:rPr>
                <w:sz w:val="22"/>
                <w:szCs w:val="22"/>
              </w:rPr>
            </w:pPr>
            <w:r w:rsidRPr="006C5C1F">
              <w:rPr>
                <w:sz w:val="22"/>
                <w:szCs w:val="22"/>
              </w:rPr>
              <w:tab/>
              <w:t>(4) Space provided for show grounds and urban agriculture shall be distributed in such a manner that they can easily accommodate built environment in the future with mere change of land use.</w:t>
            </w:r>
          </w:p>
          <w:p w:rsidR="006C5C1F" w:rsidRPr="00015561" w:rsidRDefault="006C5C1F" w:rsidP="009A7F8F">
            <w:pPr>
              <w:autoSpaceDE w:val="0"/>
              <w:autoSpaceDN w:val="0"/>
              <w:adjustRightInd w:val="0"/>
              <w:spacing w:after="0" w:line="240" w:lineRule="auto"/>
              <w:jc w:val="both"/>
              <w:rPr>
                <w:b/>
                <w:iCs/>
                <w:color w:val="auto"/>
                <w:sz w:val="12"/>
                <w:szCs w:val="12"/>
              </w:rPr>
            </w:pPr>
          </w:p>
        </w:tc>
      </w:tr>
      <w:tr w:rsidR="008D0E83" w:rsidRPr="002D68C9" w:rsidTr="006C5C1F">
        <w:tc>
          <w:tcPr>
            <w:tcW w:w="1451" w:type="dxa"/>
          </w:tcPr>
          <w:p w:rsidR="008D0E83" w:rsidRPr="002D68C9" w:rsidRDefault="008D0E83" w:rsidP="009A7F8F">
            <w:pPr>
              <w:autoSpaceDE w:val="0"/>
              <w:autoSpaceDN w:val="0"/>
              <w:adjustRightInd w:val="0"/>
              <w:spacing w:after="0" w:line="240" w:lineRule="auto"/>
              <w:rPr>
                <w:b/>
                <w:iCs/>
                <w:color w:val="auto"/>
              </w:rPr>
            </w:pPr>
          </w:p>
        </w:tc>
        <w:tc>
          <w:tcPr>
            <w:tcW w:w="5965" w:type="dxa"/>
          </w:tcPr>
          <w:p w:rsidR="008D0E83" w:rsidRPr="006C5C1F" w:rsidRDefault="008D0E83" w:rsidP="009A7F8F">
            <w:pPr>
              <w:autoSpaceDE w:val="0"/>
              <w:autoSpaceDN w:val="0"/>
              <w:adjustRightInd w:val="0"/>
              <w:spacing w:after="0" w:line="240" w:lineRule="auto"/>
              <w:jc w:val="both"/>
              <w:rPr>
                <w:b/>
                <w:iCs/>
                <w:color w:val="auto"/>
                <w:sz w:val="22"/>
                <w:szCs w:val="22"/>
              </w:rPr>
            </w:pPr>
            <w:r w:rsidRPr="006C5C1F">
              <w:rPr>
                <w:sz w:val="22"/>
                <w:szCs w:val="22"/>
              </w:rPr>
              <w:tab/>
              <w:t>(5) Specific standards shall be used to control minimum spaces between buildings.</w:t>
            </w:r>
          </w:p>
        </w:tc>
      </w:tr>
      <w:tr w:rsidR="008D0E83" w:rsidRPr="002D68C9" w:rsidTr="006C5C1F">
        <w:tc>
          <w:tcPr>
            <w:tcW w:w="1451" w:type="dxa"/>
          </w:tcPr>
          <w:p w:rsidR="008D0E83" w:rsidRPr="00015561" w:rsidRDefault="008D0E83" w:rsidP="009A7F8F">
            <w:pPr>
              <w:autoSpaceDE w:val="0"/>
              <w:autoSpaceDN w:val="0"/>
              <w:adjustRightInd w:val="0"/>
              <w:spacing w:after="0" w:line="240" w:lineRule="auto"/>
              <w:rPr>
                <w:b/>
                <w:iCs/>
                <w:color w:val="auto"/>
                <w:sz w:val="12"/>
                <w:szCs w:val="12"/>
              </w:rPr>
            </w:pPr>
          </w:p>
        </w:tc>
        <w:tc>
          <w:tcPr>
            <w:tcW w:w="5965" w:type="dxa"/>
          </w:tcPr>
          <w:p w:rsidR="008D0E83" w:rsidRPr="00015561" w:rsidRDefault="008D0E83" w:rsidP="009A7F8F">
            <w:pPr>
              <w:autoSpaceDE w:val="0"/>
              <w:autoSpaceDN w:val="0"/>
              <w:adjustRightInd w:val="0"/>
              <w:spacing w:after="0" w:line="240" w:lineRule="auto"/>
              <w:rPr>
                <w:b/>
                <w:iCs/>
                <w:color w:val="auto"/>
                <w:sz w:val="12"/>
                <w:szCs w:val="12"/>
              </w:rPr>
            </w:pPr>
          </w:p>
        </w:tc>
      </w:tr>
      <w:tr w:rsidR="008D0E83" w:rsidRPr="002D68C9" w:rsidTr="006C5C1F">
        <w:tc>
          <w:tcPr>
            <w:tcW w:w="7416" w:type="dxa"/>
            <w:gridSpan w:val="2"/>
          </w:tcPr>
          <w:p w:rsidR="008D0E83" w:rsidRPr="006C5C1F" w:rsidRDefault="008D0E83" w:rsidP="009A7F8F">
            <w:pPr>
              <w:autoSpaceDE w:val="0"/>
              <w:autoSpaceDN w:val="0"/>
              <w:adjustRightInd w:val="0"/>
              <w:spacing w:after="0" w:line="240" w:lineRule="auto"/>
              <w:jc w:val="center"/>
              <w:rPr>
                <w:color w:val="auto"/>
                <w:sz w:val="22"/>
                <w:szCs w:val="22"/>
              </w:rPr>
            </w:pPr>
            <w:r w:rsidRPr="006C5C1F">
              <w:rPr>
                <w:color w:val="auto"/>
                <w:sz w:val="22"/>
                <w:szCs w:val="22"/>
              </w:rPr>
              <w:t>PART III</w:t>
            </w:r>
          </w:p>
          <w:p w:rsidR="008D0E83" w:rsidRPr="006C5C1F" w:rsidRDefault="008D0E83" w:rsidP="009A7F8F">
            <w:pPr>
              <w:autoSpaceDE w:val="0"/>
              <w:autoSpaceDN w:val="0"/>
              <w:adjustRightInd w:val="0"/>
              <w:spacing w:after="0" w:line="240" w:lineRule="auto"/>
              <w:jc w:val="center"/>
              <w:rPr>
                <w:b/>
                <w:iCs/>
                <w:color w:val="auto"/>
                <w:sz w:val="22"/>
                <w:szCs w:val="22"/>
              </w:rPr>
            </w:pPr>
            <w:r w:rsidRPr="006C5C1F">
              <w:rPr>
                <w:sz w:val="22"/>
                <w:szCs w:val="22"/>
              </w:rPr>
              <w:t>REVOCATION</w:t>
            </w:r>
          </w:p>
        </w:tc>
      </w:tr>
      <w:tr w:rsidR="008D0E83" w:rsidRPr="002D68C9" w:rsidTr="006C5C1F">
        <w:tc>
          <w:tcPr>
            <w:tcW w:w="1451" w:type="dxa"/>
          </w:tcPr>
          <w:p w:rsidR="008D0E83" w:rsidRPr="00015561" w:rsidRDefault="008D0E83" w:rsidP="009A7F8F">
            <w:pPr>
              <w:autoSpaceDE w:val="0"/>
              <w:autoSpaceDN w:val="0"/>
              <w:adjustRightInd w:val="0"/>
              <w:spacing w:after="0" w:line="240" w:lineRule="auto"/>
              <w:rPr>
                <w:b/>
                <w:iCs/>
                <w:color w:val="auto"/>
                <w:sz w:val="12"/>
                <w:szCs w:val="12"/>
              </w:rPr>
            </w:pPr>
          </w:p>
        </w:tc>
        <w:tc>
          <w:tcPr>
            <w:tcW w:w="5965" w:type="dxa"/>
          </w:tcPr>
          <w:p w:rsidR="008D0E83" w:rsidRPr="00015561" w:rsidRDefault="008D0E83" w:rsidP="009A7F8F">
            <w:pPr>
              <w:autoSpaceDE w:val="0"/>
              <w:autoSpaceDN w:val="0"/>
              <w:adjustRightInd w:val="0"/>
              <w:spacing w:after="0" w:line="240" w:lineRule="auto"/>
              <w:rPr>
                <w:b/>
                <w:iCs/>
                <w:color w:val="auto"/>
                <w:sz w:val="12"/>
                <w:szCs w:val="12"/>
              </w:rPr>
            </w:pPr>
          </w:p>
        </w:tc>
      </w:tr>
      <w:tr w:rsidR="008D0E83" w:rsidRPr="002D68C9" w:rsidTr="006C5C1F">
        <w:tc>
          <w:tcPr>
            <w:tcW w:w="1451" w:type="dxa"/>
          </w:tcPr>
          <w:p w:rsidR="008D0E83" w:rsidRPr="002D68C9" w:rsidRDefault="008D0E83" w:rsidP="009A7F8F">
            <w:pPr>
              <w:autoSpaceDE w:val="0"/>
              <w:autoSpaceDN w:val="0"/>
              <w:adjustRightInd w:val="0"/>
              <w:spacing w:after="0" w:line="240" w:lineRule="auto"/>
              <w:rPr>
                <w:sz w:val="18"/>
                <w:szCs w:val="18"/>
              </w:rPr>
            </w:pPr>
            <w:r w:rsidRPr="002D68C9">
              <w:rPr>
                <w:sz w:val="18"/>
                <w:szCs w:val="18"/>
              </w:rPr>
              <w:t>Revocation</w:t>
            </w:r>
          </w:p>
          <w:p w:rsidR="008D0E83" w:rsidRPr="002D68C9" w:rsidRDefault="006B4922" w:rsidP="009A7F8F">
            <w:pPr>
              <w:autoSpaceDE w:val="0"/>
              <w:autoSpaceDN w:val="0"/>
              <w:adjustRightInd w:val="0"/>
              <w:spacing w:after="0" w:line="240" w:lineRule="auto"/>
              <w:rPr>
                <w:sz w:val="18"/>
                <w:szCs w:val="18"/>
              </w:rPr>
            </w:pPr>
            <w:r>
              <w:rPr>
                <w:sz w:val="18"/>
                <w:szCs w:val="18"/>
              </w:rPr>
              <w:t xml:space="preserve">GN. Nos. 157 of </w:t>
            </w:r>
            <w:r w:rsidR="008D0E83" w:rsidRPr="002D68C9">
              <w:rPr>
                <w:sz w:val="18"/>
                <w:szCs w:val="18"/>
              </w:rPr>
              <w:t xml:space="preserve">1997 and </w:t>
            </w:r>
            <w:r w:rsidR="002C00B7">
              <w:rPr>
                <w:sz w:val="18"/>
                <w:szCs w:val="18"/>
              </w:rPr>
              <w:t>395</w:t>
            </w:r>
            <w:r w:rsidR="00A60923">
              <w:rPr>
                <w:sz w:val="18"/>
                <w:szCs w:val="18"/>
              </w:rPr>
              <w:t xml:space="preserve"> of </w:t>
            </w:r>
            <w:r w:rsidR="008D0E83" w:rsidRPr="002D68C9">
              <w:rPr>
                <w:sz w:val="18"/>
                <w:szCs w:val="18"/>
              </w:rPr>
              <w:t>2011</w:t>
            </w:r>
          </w:p>
          <w:p w:rsidR="008D0E83" w:rsidRPr="002D68C9" w:rsidRDefault="008D0E83" w:rsidP="009A7F8F">
            <w:pPr>
              <w:autoSpaceDE w:val="0"/>
              <w:autoSpaceDN w:val="0"/>
              <w:adjustRightInd w:val="0"/>
              <w:spacing w:after="0" w:line="240" w:lineRule="auto"/>
              <w:rPr>
                <w:iCs/>
                <w:color w:val="auto"/>
                <w:sz w:val="18"/>
                <w:szCs w:val="18"/>
              </w:rPr>
            </w:pPr>
            <w:r>
              <w:rPr>
                <w:sz w:val="18"/>
                <w:szCs w:val="18"/>
              </w:rPr>
              <w:t>r</w:t>
            </w:r>
            <w:r w:rsidRPr="002D68C9">
              <w:rPr>
                <w:sz w:val="18"/>
                <w:szCs w:val="18"/>
              </w:rPr>
              <w:t xml:space="preserve">espectively  </w:t>
            </w:r>
          </w:p>
        </w:tc>
        <w:tc>
          <w:tcPr>
            <w:tcW w:w="5965" w:type="dxa"/>
          </w:tcPr>
          <w:p w:rsidR="008D0E83" w:rsidRPr="006C5C1F" w:rsidRDefault="008D0E83" w:rsidP="009A7F8F">
            <w:pPr>
              <w:autoSpaceDE w:val="0"/>
              <w:autoSpaceDN w:val="0"/>
              <w:adjustRightInd w:val="0"/>
              <w:spacing w:after="0" w:line="240" w:lineRule="auto"/>
              <w:rPr>
                <w:b/>
                <w:iCs/>
                <w:color w:val="auto"/>
                <w:sz w:val="22"/>
                <w:szCs w:val="22"/>
              </w:rPr>
            </w:pPr>
            <w:r w:rsidRPr="006C5C1F">
              <w:rPr>
                <w:color w:val="auto"/>
                <w:sz w:val="22"/>
                <w:szCs w:val="22"/>
              </w:rPr>
              <w:tab/>
              <w:t>5. The Town and Country (Town Planning Space Standards) Regulations of 1997 and of 2011 are hereby repealed.</w:t>
            </w:r>
          </w:p>
        </w:tc>
      </w:tr>
    </w:tbl>
    <w:p w:rsidR="008D0E83" w:rsidRDefault="008D0E83" w:rsidP="008D0E83">
      <w:pPr>
        <w:spacing w:after="0" w:line="240" w:lineRule="auto"/>
        <w:jc w:val="center"/>
        <w:rPr>
          <w:b/>
          <w:color w:val="auto"/>
          <w:sz w:val="20"/>
          <w:szCs w:val="20"/>
        </w:rPr>
      </w:pPr>
      <w:r w:rsidRPr="00F3348E">
        <w:rPr>
          <w:b/>
          <w:color w:val="auto"/>
          <w:sz w:val="20"/>
          <w:szCs w:val="20"/>
        </w:rPr>
        <w:t>_________</w:t>
      </w:r>
    </w:p>
    <w:p w:rsidR="00A84BF0" w:rsidRPr="00AB68D6" w:rsidRDefault="00A84BF0" w:rsidP="008D0E83">
      <w:pPr>
        <w:spacing w:after="0" w:line="240" w:lineRule="auto"/>
        <w:jc w:val="center"/>
        <w:rPr>
          <w:b/>
          <w:color w:val="auto"/>
          <w:sz w:val="12"/>
          <w:szCs w:val="12"/>
        </w:rPr>
      </w:pPr>
    </w:p>
    <w:p w:rsidR="008D0E83" w:rsidRPr="00A84BF0" w:rsidRDefault="008D0E83" w:rsidP="008D0E83">
      <w:pPr>
        <w:spacing w:after="0" w:line="240" w:lineRule="auto"/>
        <w:jc w:val="center"/>
        <w:rPr>
          <w:b/>
          <w:color w:val="auto"/>
          <w:sz w:val="18"/>
          <w:szCs w:val="18"/>
        </w:rPr>
      </w:pPr>
      <w:r w:rsidRPr="00A84BF0">
        <w:rPr>
          <w:b/>
          <w:color w:val="auto"/>
          <w:sz w:val="18"/>
          <w:szCs w:val="18"/>
        </w:rPr>
        <w:t>SCHEDULE</w:t>
      </w:r>
    </w:p>
    <w:p w:rsidR="008D0E83" w:rsidRPr="00A84BF0" w:rsidRDefault="008D0E83" w:rsidP="008D0E83">
      <w:pPr>
        <w:spacing w:after="0" w:line="240" w:lineRule="auto"/>
        <w:jc w:val="center"/>
        <w:rPr>
          <w:b/>
          <w:color w:val="auto"/>
          <w:sz w:val="18"/>
          <w:szCs w:val="18"/>
        </w:rPr>
      </w:pPr>
      <w:r w:rsidRPr="00A84BF0">
        <w:rPr>
          <w:b/>
          <w:color w:val="auto"/>
          <w:sz w:val="18"/>
          <w:szCs w:val="18"/>
        </w:rPr>
        <w:t>__________</w:t>
      </w:r>
    </w:p>
    <w:p w:rsidR="008D0E83" w:rsidRPr="00A84BF0" w:rsidRDefault="008D0E83" w:rsidP="008D0E83">
      <w:pPr>
        <w:spacing w:after="0" w:line="240" w:lineRule="auto"/>
        <w:jc w:val="center"/>
        <w:rPr>
          <w:sz w:val="18"/>
          <w:szCs w:val="18"/>
        </w:rPr>
      </w:pPr>
      <w:r w:rsidRPr="00A84BF0">
        <w:rPr>
          <w:sz w:val="18"/>
          <w:szCs w:val="18"/>
        </w:rPr>
        <w:tab/>
        <w:t>URBAN PLANNING SPACE STANDARDS</w:t>
      </w:r>
    </w:p>
    <w:p w:rsidR="008D0E83" w:rsidRPr="00A84BF0" w:rsidRDefault="008D0E83" w:rsidP="008D0E83">
      <w:pPr>
        <w:spacing w:after="0" w:line="240" w:lineRule="auto"/>
        <w:jc w:val="center"/>
        <w:rPr>
          <w:i/>
          <w:sz w:val="18"/>
          <w:szCs w:val="18"/>
        </w:rPr>
      </w:pPr>
      <w:r w:rsidRPr="00A84BF0">
        <w:rPr>
          <w:i/>
          <w:sz w:val="18"/>
          <w:szCs w:val="18"/>
        </w:rPr>
        <w:t>(Made under regulation 4(1))</w:t>
      </w:r>
    </w:p>
    <w:p w:rsidR="008D0E83" w:rsidRPr="00A84BF0" w:rsidRDefault="008D0E83" w:rsidP="008D0E83">
      <w:pPr>
        <w:spacing w:after="0" w:line="240" w:lineRule="auto"/>
        <w:jc w:val="center"/>
        <w:rPr>
          <w:i/>
          <w:sz w:val="18"/>
          <w:szCs w:val="18"/>
        </w:rPr>
      </w:pPr>
      <w:r w:rsidRPr="00A84BF0">
        <w:rPr>
          <w:i/>
          <w:sz w:val="18"/>
          <w:szCs w:val="18"/>
        </w:rPr>
        <w:t>___________</w:t>
      </w:r>
    </w:p>
    <w:p w:rsidR="008D0E83" w:rsidRPr="00A84BF0" w:rsidRDefault="008D0E83" w:rsidP="008D0E83">
      <w:pPr>
        <w:spacing w:after="0" w:line="240" w:lineRule="auto"/>
        <w:jc w:val="center"/>
        <w:rPr>
          <w:b/>
          <w:color w:val="auto"/>
          <w:sz w:val="18"/>
          <w:szCs w:val="18"/>
        </w:rPr>
      </w:pPr>
    </w:p>
    <w:p w:rsidR="008D0E83" w:rsidRPr="00A84BF0" w:rsidRDefault="008D0E83" w:rsidP="008D0E83">
      <w:pPr>
        <w:numPr>
          <w:ilvl w:val="0"/>
          <w:numId w:val="1"/>
        </w:numPr>
        <w:tabs>
          <w:tab w:val="clear" w:pos="360"/>
          <w:tab w:val="num" w:pos="540"/>
        </w:tabs>
        <w:spacing w:after="0" w:line="240" w:lineRule="auto"/>
        <w:ind w:left="540" w:hanging="540"/>
        <w:jc w:val="both"/>
        <w:rPr>
          <w:color w:val="auto"/>
          <w:sz w:val="18"/>
          <w:szCs w:val="18"/>
        </w:rPr>
      </w:pPr>
      <w:r w:rsidRPr="00A84BF0">
        <w:rPr>
          <w:color w:val="auto"/>
          <w:sz w:val="18"/>
          <w:szCs w:val="18"/>
        </w:rPr>
        <w:t xml:space="preserve">General Standards </w:t>
      </w:r>
    </w:p>
    <w:p w:rsidR="008D0E83" w:rsidRPr="00A84BF0" w:rsidRDefault="008D0E83" w:rsidP="009A7F8F">
      <w:pPr>
        <w:pStyle w:val="ListParagraph"/>
        <w:numPr>
          <w:ilvl w:val="0"/>
          <w:numId w:val="7"/>
        </w:numPr>
        <w:spacing w:after="0" w:line="240" w:lineRule="auto"/>
        <w:jc w:val="both"/>
        <w:rPr>
          <w:rFonts w:ascii="Times New Roman" w:hAnsi="Times New Roman"/>
          <w:b/>
          <w:sz w:val="18"/>
          <w:szCs w:val="18"/>
        </w:rPr>
      </w:pPr>
      <w:r w:rsidRPr="00A84BF0">
        <w:rPr>
          <w:rFonts w:ascii="Times New Roman" w:hAnsi="Times New Roman"/>
          <w:sz w:val="18"/>
          <w:szCs w:val="18"/>
        </w:rPr>
        <w:t>Standards for Residential Areas</w:t>
      </w:r>
      <w:r w:rsidRPr="00A84BF0">
        <w:rPr>
          <w:rFonts w:ascii="Times New Roman" w:hAnsi="Times New Roman"/>
          <w:b/>
          <w:sz w:val="18"/>
          <w:szCs w:val="18"/>
        </w:rPr>
        <w:t xml:space="preserve"> - </w:t>
      </w:r>
      <w:r w:rsidRPr="00A84BF0">
        <w:rPr>
          <w:rFonts w:ascii="Times New Roman" w:hAnsi="Times New Roman"/>
          <w:sz w:val="18"/>
          <w:szCs w:val="18"/>
        </w:rPr>
        <w:t>Detached house and Maisonettes</w:t>
      </w:r>
    </w:p>
    <w:tbl>
      <w:tblPr>
        <w:tblW w:w="7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0"/>
        <w:gridCol w:w="1051"/>
        <w:gridCol w:w="851"/>
        <w:gridCol w:w="771"/>
        <w:gridCol w:w="611"/>
        <w:gridCol w:w="771"/>
        <w:gridCol w:w="691"/>
        <w:gridCol w:w="691"/>
        <w:gridCol w:w="611"/>
        <w:gridCol w:w="571"/>
        <w:gridCol w:w="491"/>
      </w:tblGrid>
      <w:tr w:rsidR="008D0E83" w:rsidRPr="00A84BF0" w:rsidTr="008932C7">
        <w:trPr>
          <w:trHeight w:val="465"/>
          <w:jc w:val="center"/>
        </w:trPr>
        <w:tc>
          <w:tcPr>
            <w:tcW w:w="450" w:type="dxa"/>
            <w:vMerge w:val="restart"/>
          </w:tcPr>
          <w:p w:rsidR="008D0E83" w:rsidRPr="00A84BF0" w:rsidRDefault="008D0E83" w:rsidP="009A7F8F">
            <w:pPr>
              <w:spacing w:after="0" w:line="240" w:lineRule="auto"/>
              <w:jc w:val="both"/>
              <w:rPr>
                <w:color w:val="auto"/>
                <w:sz w:val="18"/>
                <w:szCs w:val="18"/>
              </w:rPr>
            </w:pPr>
          </w:p>
        </w:tc>
        <w:tc>
          <w:tcPr>
            <w:tcW w:w="2070" w:type="dxa"/>
            <w:vMerge w:val="restart"/>
          </w:tcPr>
          <w:p w:rsidR="008D0E83" w:rsidRPr="00A84BF0" w:rsidRDefault="008D0E83" w:rsidP="009A7F8F">
            <w:pPr>
              <w:spacing w:after="0" w:line="240" w:lineRule="auto"/>
              <w:jc w:val="center"/>
              <w:rPr>
                <w:i/>
                <w:color w:val="auto"/>
                <w:sz w:val="18"/>
                <w:szCs w:val="18"/>
              </w:rPr>
            </w:pPr>
            <w:r w:rsidRPr="00A84BF0">
              <w:rPr>
                <w:i/>
                <w:color w:val="auto"/>
                <w:sz w:val="18"/>
                <w:szCs w:val="18"/>
              </w:rPr>
              <w:t>Type</w:t>
            </w:r>
          </w:p>
        </w:tc>
        <w:tc>
          <w:tcPr>
            <w:tcW w:w="1620" w:type="dxa"/>
            <w:vMerge w:val="restart"/>
          </w:tcPr>
          <w:p w:rsidR="008D0E83" w:rsidRPr="00A84BF0" w:rsidRDefault="008D0E83" w:rsidP="009A7F8F">
            <w:pPr>
              <w:spacing w:after="0" w:line="240" w:lineRule="auto"/>
              <w:jc w:val="center"/>
              <w:rPr>
                <w:i/>
                <w:color w:val="auto"/>
                <w:sz w:val="18"/>
                <w:szCs w:val="18"/>
              </w:rPr>
            </w:pPr>
            <w:r w:rsidRPr="00A84BF0">
              <w:rPr>
                <w:i/>
                <w:color w:val="auto"/>
                <w:sz w:val="18"/>
                <w:szCs w:val="18"/>
              </w:rPr>
              <w:t>Plot Size in per-urban area</w:t>
            </w:r>
          </w:p>
        </w:tc>
        <w:tc>
          <w:tcPr>
            <w:tcW w:w="1440" w:type="dxa"/>
            <w:vMerge w:val="restart"/>
          </w:tcPr>
          <w:p w:rsidR="008D0E83" w:rsidRPr="00A84BF0" w:rsidRDefault="008D0E83" w:rsidP="009A7F8F">
            <w:pPr>
              <w:spacing w:after="0" w:line="240" w:lineRule="auto"/>
              <w:jc w:val="center"/>
              <w:rPr>
                <w:i/>
                <w:color w:val="auto"/>
                <w:sz w:val="18"/>
                <w:szCs w:val="18"/>
              </w:rPr>
            </w:pPr>
            <w:r w:rsidRPr="00A84BF0">
              <w:rPr>
                <w:i/>
                <w:color w:val="auto"/>
                <w:sz w:val="18"/>
                <w:szCs w:val="18"/>
              </w:rPr>
              <w:t>Max. No. of household</w:t>
            </w:r>
          </w:p>
        </w:tc>
        <w:tc>
          <w:tcPr>
            <w:tcW w:w="1080" w:type="dxa"/>
            <w:vMerge w:val="restart"/>
          </w:tcPr>
          <w:p w:rsidR="008D0E83" w:rsidRPr="00A84BF0" w:rsidRDefault="008D0E83" w:rsidP="009A7F8F">
            <w:pPr>
              <w:spacing w:after="0" w:line="240" w:lineRule="auto"/>
              <w:jc w:val="center"/>
              <w:rPr>
                <w:i/>
                <w:color w:val="auto"/>
                <w:sz w:val="18"/>
                <w:szCs w:val="18"/>
              </w:rPr>
            </w:pPr>
            <w:r w:rsidRPr="00A84BF0">
              <w:rPr>
                <w:i/>
                <w:color w:val="auto"/>
                <w:sz w:val="18"/>
                <w:szCs w:val="18"/>
              </w:rPr>
              <w:t>Max. No. of Buildings</w:t>
            </w:r>
          </w:p>
        </w:tc>
        <w:tc>
          <w:tcPr>
            <w:tcW w:w="1440" w:type="dxa"/>
            <w:vMerge w:val="restart"/>
          </w:tcPr>
          <w:p w:rsidR="008D0E83" w:rsidRPr="00A84BF0" w:rsidRDefault="008D0E83" w:rsidP="009A7F8F">
            <w:pPr>
              <w:spacing w:after="0" w:line="240" w:lineRule="auto"/>
              <w:jc w:val="center"/>
              <w:rPr>
                <w:i/>
                <w:color w:val="auto"/>
                <w:sz w:val="18"/>
                <w:szCs w:val="18"/>
              </w:rPr>
            </w:pPr>
            <w:r w:rsidRPr="00A84BF0">
              <w:rPr>
                <w:i/>
                <w:color w:val="auto"/>
                <w:sz w:val="18"/>
                <w:szCs w:val="18"/>
              </w:rPr>
              <w:t>Max. Plot coverage %</w:t>
            </w:r>
          </w:p>
        </w:tc>
        <w:tc>
          <w:tcPr>
            <w:tcW w:w="1260" w:type="dxa"/>
            <w:vMerge w:val="restart"/>
          </w:tcPr>
          <w:p w:rsidR="008D0E83" w:rsidRPr="00A84BF0" w:rsidRDefault="008D0E83" w:rsidP="009A7F8F">
            <w:pPr>
              <w:spacing w:after="0" w:line="240" w:lineRule="auto"/>
              <w:jc w:val="center"/>
              <w:rPr>
                <w:i/>
                <w:color w:val="auto"/>
                <w:sz w:val="18"/>
                <w:szCs w:val="18"/>
              </w:rPr>
            </w:pPr>
            <w:r w:rsidRPr="00A84BF0">
              <w:rPr>
                <w:i/>
                <w:color w:val="auto"/>
                <w:sz w:val="18"/>
                <w:szCs w:val="18"/>
              </w:rPr>
              <w:t>Max. Plot ratio</w:t>
            </w:r>
          </w:p>
        </w:tc>
        <w:tc>
          <w:tcPr>
            <w:tcW w:w="1260" w:type="dxa"/>
            <w:vMerge w:val="restart"/>
          </w:tcPr>
          <w:p w:rsidR="008D0E83" w:rsidRPr="00A84BF0" w:rsidRDefault="008D0E83" w:rsidP="009A7F8F">
            <w:pPr>
              <w:spacing w:after="0" w:line="240" w:lineRule="auto"/>
              <w:jc w:val="center"/>
              <w:rPr>
                <w:i/>
                <w:color w:val="auto"/>
                <w:sz w:val="18"/>
                <w:szCs w:val="18"/>
              </w:rPr>
            </w:pPr>
            <w:r w:rsidRPr="00A84BF0">
              <w:rPr>
                <w:i/>
                <w:color w:val="auto"/>
                <w:sz w:val="18"/>
                <w:szCs w:val="18"/>
              </w:rPr>
              <w:t>Max. No. of storey</w:t>
            </w:r>
          </w:p>
        </w:tc>
        <w:tc>
          <w:tcPr>
            <w:tcW w:w="2880" w:type="dxa"/>
            <w:gridSpan w:val="3"/>
          </w:tcPr>
          <w:p w:rsidR="008D0E83" w:rsidRPr="00A84BF0" w:rsidRDefault="008D0E83" w:rsidP="009A7F8F">
            <w:pPr>
              <w:spacing w:after="0" w:line="240" w:lineRule="auto"/>
              <w:jc w:val="center"/>
              <w:rPr>
                <w:i/>
                <w:color w:val="auto"/>
                <w:sz w:val="18"/>
                <w:szCs w:val="18"/>
              </w:rPr>
            </w:pPr>
            <w:r w:rsidRPr="00A84BF0">
              <w:rPr>
                <w:color w:val="auto"/>
                <w:sz w:val="18"/>
                <w:szCs w:val="18"/>
              </w:rPr>
              <w:t>Minimum Setbacks in Metres</w:t>
            </w:r>
          </w:p>
        </w:tc>
      </w:tr>
      <w:tr w:rsidR="008D0E83" w:rsidRPr="00A84BF0" w:rsidTr="008932C7">
        <w:trPr>
          <w:trHeight w:val="360"/>
          <w:jc w:val="center"/>
        </w:trPr>
        <w:tc>
          <w:tcPr>
            <w:tcW w:w="450" w:type="dxa"/>
            <w:vMerge/>
          </w:tcPr>
          <w:p w:rsidR="008D0E83" w:rsidRPr="00A84BF0" w:rsidRDefault="008D0E83" w:rsidP="009A7F8F">
            <w:pPr>
              <w:spacing w:after="0" w:line="240" w:lineRule="auto"/>
              <w:jc w:val="both"/>
              <w:rPr>
                <w:color w:val="auto"/>
                <w:sz w:val="18"/>
                <w:szCs w:val="18"/>
              </w:rPr>
            </w:pPr>
          </w:p>
        </w:tc>
        <w:tc>
          <w:tcPr>
            <w:tcW w:w="2070" w:type="dxa"/>
            <w:vMerge/>
          </w:tcPr>
          <w:p w:rsidR="008D0E83" w:rsidRPr="00A84BF0" w:rsidRDefault="008D0E83" w:rsidP="009A7F8F">
            <w:pPr>
              <w:spacing w:after="0" w:line="240" w:lineRule="auto"/>
              <w:jc w:val="center"/>
              <w:rPr>
                <w:i/>
                <w:color w:val="auto"/>
                <w:sz w:val="18"/>
                <w:szCs w:val="18"/>
              </w:rPr>
            </w:pPr>
          </w:p>
        </w:tc>
        <w:tc>
          <w:tcPr>
            <w:tcW w:w="1620" w:type="dxa"/>
            <w:vMerge/>
          </w:tcPr>
          <w:p w:rsidR="008D0E83" w:rsidRPr="00A84BF0" w:rsidRDefault="008D0E83" w:rsidP="009A7F8F">
            <w:pPr>
              <w:spacing w:after="0" w:line="240" w:lineRule="auto"/>
              <w:jc w:val="center"/>
              <w:rPr>
                <w:i/>
                <w:color w:val="auto"/>
                <w:sz w:val="18"/>
                <w:szCs w:val="18"/>
              </w:rPr>
            </w:pPr>
          </w:p>
        </w:tc>
        <w:tc>
          <w:tcPr>
            <w:tcW w:w="1440" w:type="dxa"/>
            <w:vMerge/>
          </w:tcPr>
          <w:p w:rsidR="008D0E83" w:rsidRPr="00A84BF0" w:rsidRDefault="008D0E83" w:rsidP="009A7F8F">
            <w:pPr>
              <w:spacing w:after="0" w:line="240" w:lineRule="auto"/>
              <w:ind w:left="720"/>
              <w:jc w:val="center"/>
              <w:rPr>
                <w:i/>
                <w:color w:val="auto"/>
                <w:sz w:val="18"/>
                <w:szCs w:val="18"/>
              </w:rPr>
            </w:pPr>
          </w:p>
        </w:tc>
        <w:tc>
          <w:tcPr>
            <w:tcW w:w="1080" w:type="dxa"/>
            <w:vMerge/>
          </w:tcPr>
          <w:p w:rsidR="008D0E83" w:rsidRPr="00A84BF0" w:rsidRDefault="008D0E83" w:rsidP="009A7F8F">
            <w:pPr>
              <w:spacing w:after="0" w:line="240" w:lineRule="auto"/>
              <w:jc w:val="center"/>
              <w:rPr>
                <w:i/>
                <w:color w:val="auto"/>
                <w:sz w:val="18"/>
                <w:szCs w:val="18"/>
              </w:rPr>
            </w:pPr>
          </w:p>
        </w:tc>
        <w:tc>
          <w:tcPr>
            <w:tcW w:w="1440" w:type="dxa"/>
            <w:vMerge/>
          </w:tcPr>
          <w:p w:rsidR="008D0E83" w:rsidRPr="00A84BF0" w:rsidRDefault="008D0E83" w:rsidP="009A7F8F">
            <w:pPr>
              <w:spacing w:after="0" w:line="240" w:lineRule="auto"/>
              <w:jc w:val="center"/>
              <w:rPr>
                <w:i/>
                <w:color w:val="auto"/>
                <w:sz w:val="18"/>
                <w:szCs w:val="18"/>
              </w:rPr>
            </w:pPr>
          </w:p>
        </w:tc>
        <w:tc>
          <w:tcPr>
            <w:tcW w:w="1260" w:type="dxa"/>
            <w:vMerge/>
          </w:tcPr>
          <w:p w:rsidR="008D0E83" w:rsidRPr="00A84BF0" w:rsidRDefault="008D0E83" w:rsidP="009A7F8F">
            <w:pPr>
              <w:spacing w:after="0" w:line="240" w:lineRule="auto"/>
              <w:jc w:val="center"/>
              <w:rPr>
                <w:i/>
                <w:color w:val="auto"/>
                <w:sz w:val="18"/>
                <w:szCs w:val="18"/>
              </w:rPr>
            </w:pPr>
          </w:p>
        </w:tc>
        <w:tc>
          <w:tcPr>
            <w:tcW w:w="1260" w:type="dxa"/>
            <w:vMerge/>
          </w:tcPr>
          <w:p w:rsidR="008D0E83" w:rsidRPr="00A84BF0" w:rsidRDefault="008D0E83" w:rsidP="009A7F8F">
            <w:pPr>
              <w:spacing w:after="0" w:line="240" w:lineRule="auto"/>
              <w:jc w:val="center"/>
              <w:rPr>
                <w:i/>
                <w:color w:val="auto"/>
                <w:sz w:val="18"/>
                <w:szCs w:val="18"/>
              </w:rPr>
            </w:pPr>
          </w:p>
        </w:tc>
        <w:tc>
          <w:tcPr>
            <w:tcW w:w="1080" w:type="dxa"/>
          </w:tcPr>
          <w:p w:rsidR="008D0E83" w:rsidRPr="00A84BF0" w:rsidRDefault="008D0E83" w:rsidP="009A7F8F">
            <w:pPr>
              <w:spacing w:after="0" w:line="240" w:lineRule="auto"/>
              <w:jc w:val="center"/>
              <w:rPr>
                <w:i/>
                <w:color w:val="auto"/>
                <w:sz w:val="18"/>
                <w:szCs w:val="18"/>
              </w:rPr>
            </w:pPr>
            <w:r w:rsidRPr="00A84BF0">
              <w:rPr>
                <w:i/>
                <w:color w:val="auto"/>
                <w:sz w:val="18"/>
                <w:szCs w:val="18"/>
              </w:rPr>
              <w:t xml:space="preserve">front </w:t>
            </w:r>
          </w:p>
        </w:tc>
        <w:tc>
          <w:tcPr>
            <w:tcW w:w="990" w:type="dxa"/>
          </w:tcPr>
          <w:p w:rsidR="008D0E83" w:rsidRPr="00A84BF0" w:rsidRDefault="008D0E83" w:rsidP="004234C3">
            <w:pPr>
              <w:spacing w:after="0" w:line="240" w:lineRule="auto"/>
              <w:ind w:right="-119"/>
              <w:jc w:val="center"/>
              <w:rPr>
                <w:i/>
                <w:color w:val="auto"/>
                <w:sz w:val="18"/>
                <w:szCs w:val="18"/>
              </w:rPr>
            </w:pPr>
            <w:r w:rsidRPr="00A84BF0">
              <w:rPr>
                <w:i/>
                <w:color w:val="auto"/>
                <w:sz w:val="18"/>
                <w:szCs w:val="18"/>
              </w:rPr>
              <w:t>sides</w:t>
            </w:r>
          </w:p>
        </w:tc>
        <w:tc>
          <w:tcPr>
            <w:tcW w:w="810" w:type="dxa"/>
          </w:tcPr>
          <w:p w:rsidR="008D0E83" w:rsidRPr="00A84BF0" w:rsidRDefault="008D0E83" w:rsidP="004234C3">
            <w:pPr>
              <w:spacing w:after="0" w:line="240" w:lineRule="auto"/>
              <w:ind w:left="-97"/>
              <w:jc w:val="center"/>
              <w:rPr>
                <w:i/>
                <w:color w:val="auto"/>
                <w:sz w:val="18"/>
                <w:szCs w:val="18"/>
              </w:rPr>
            </w:pPr>
            <w:r w:rsidRPr="00A84BF0">
              <w:rPr>
                <w:i/>
                <w:color w:val="auto"/>
                <w:sz w:val="18"/>
                <w:szCs w:val="18"/>
              </w:rPr>
              <w:t>rear</w:t>
            </w:r>
          </w:p>
        </w:tc>
      </w:tr>
      <w:tr w:rsidR="008D0E83" w:rsidRPr="00A84BF0" w:rsidTr="008932C7">
        <w:trPr>
          <w:trHeight w:val="710"/>
          <w:jc w:val="center"/>
        </w:trPr>
        <w:tc>
          <w:tcPr>
            <w:tcW w:w="450" w:type="dxa"/>
          </w:tcPr>
          <w:p w:rsidR="008D0E83" w:rsidRPr="00A84BF0" w:rsidRDefault="008D0E83" w:rsidP="009A7F8F">
            <w:pPr>
              <w:spacing w:after="0" w:line="240" w:lineRule="auto"/>
              <w:jc w:val="both"/>
              <w:rPr>
                <w:color w:val="auto"/>
                <w:sz w:val="18"/>
                <w:szCs w:val="18"/>
              </w:rPr>
            </w:pPr>
            <w:r w:rsidRPr="00A84BF0">
              <w:rPr>
                <w:color w:val="auto"/>
                <w:sz w:val="18"/>
                <w:szCs w:val="18"/>
              </w:rPr>
              <w:t>i</w:t>
            </w:r>
          </w:p>
        </w:tc>
        <w:tc>
          <w:tcPr>
            <w:tcW w:w="2070" w:type="dxa"/>
          </w:tcPr>
          <w:p w:rsidR="008D0E83" w:rsidRPr="00A84BF0" w:rsidRDefault="008D0E83" w:rsidP="009A7F8F">
            <w:pPr>
              <w:spacing w:after="0" w:line="240" w:lineRule="auto"/>
              <w:jc w:val="both"/>
              <w:rPr>
                <w:color w:val="auto"/>
                <w:sz w:val="18"/>
                <w:szCs w:val="18"/>
              </w:rPr>
            </w:pPr>
            <w:r w:rsidRPr="00A84BF0">
              <w:rPr>
                <w:color w:val="auto"/>
                <w:sz w:val="18"/>
                <w:szCs w:val="18"/>
              </w:rPr>
              <w:t>Special area and unplanned settlements (Special case)</w:t>
            </w:r>
          </w:p>
        </w:tc>
        <w:tc>
          <w:tcPr>
            <w:tcW w:w="1620" w:type="dxa"/>
          </w:tcPr>
          <w:p w:rsidR="008D0E83" w:rsidRPr="00A84BF0" w:rsidRDefault="008D0E83" w:rsidP="009A7F8F">
            <w:pPr>
              <w:spacing w:after="0" w:line="240" w:lineRule="auto"/>
              <w:jc w:val="both"/>
              <w:rPr>
                <w:color w:val="auto"/>
                <w:sz w:val="18"/>
                <w:szCs w:val="18"/>
              </w:rPr>
            </w:pPr>
            <w:r w:rsidRPr="00A84BF0">
              <w:rPr>
                <w:color w:val="auto"/>
                <w:sz w:val="18"/>
                <w:szCs w:val="18"/>
              </w:rPr>
              <w:t>90 - 300</w:t>
            </w:r>
          </w:p>
        </w:tc>
        <w:tc>
          <w:tcPr>
            <w:tcW w:w="1440" w:type="dxa"/>
          </w:tcPr>
          <w:p w:rsidR="008D0E83" w:rsidRPr="00A84BF0" w:rsidRDefault="008D0E83" w:rsidP="009A7F8F">
            <w:pPr>
              <w:pStyle w:val="ListParagraph"/>
              <w:spacing w:after="0" w:line="240" w:lineRule="auto"/>
              <w:ind w:hanging="738"/>
              <w:jc w:val="center"/>
              <w:rPr>
                <w:rFonts w:ascii="Times New Roman" w:hAnsi="Times New Roman"/>
                <w:sz w:val="18"/>
                <w:szCs w:val="18"/>
              </w:rPr>
            </w:pPr>
            <w:r w:rsidRPr="00A84BF0">
              <w:rPr>
                <w:rFonts w:ascii="Times New Roman" w:hAnsi="Times New Roman"/>
                <w:sz w:val="18"/>
                <w:szCs w:val="18"/>
              </w:rPr>
              <w:t>1</w:t>
            </w:r>
          </w:p>
        </w:tc>
        <w:tc>
          <w:tcPr>
            <w:tcW w:w="1080" w:type="dxa"/>
          </w:tcPr>
          <w:p w:rsidR="008D0E83" w:rsidRPr="00A84BF0" w:rsidRDefault="008D0E83" w:rsidP="009A7F8F">
            <w:pPr>
              <w:pStyle w:val="ListParagraph"/>
              <w:spacing w:after="0" w:line="240" w:lineRule="auto"/>
              <w:ind w:hanging="738"/>
              <w:jc w:val="center"/>
              <w:rPr>
                <w:rFonts w:ascii="Times New Roman" w:hAnsi="Times New Roman"/>
                <w:sz w:val="18"/>
                <w:szCs w:val="18"/>
              </w:rPr>
            </w:pPr>
            <w:r w:rsidRPr="00A84BF0">
              <w:rPr>
                <w:rFonts w:ascii="Times New Roman" w:hAnsi="Times New Roman"/>
                <w:sz w:val="18"/>
                <w:szCs w:val="18"/>
              </w:rPr>
              <w:t>1</w:t>
            </w:r>
          </w:p>
        </w:tc>
        <w:tc>
          <w:tcPr>
            <w:tcW w:w="1440" w:type="dxa"/>
          </w:tcPr>
          <w:p w:rsidR="008D0E83" w:rsidRPr="00A84BF0" w:rsidRDefault="008D0E83" w:rsidP="009A7F8F">
            <w:pPr>
              <w:pStyle w:val="ListParagraph"/>
              <w:spacing w:after="0" w:line="240" w:lineRule="auto"/>
              <w:ind w:left="455" w:hanging="738"/>
              <w:jc w:val="center"/>
              <w:rPr>
                <w:rFonts w:ascii="Times New Roman" w:hAnsi="Times New Roman"/>
                <w:sz w:val="18"/>
                <w:szCs w:val="18"/>
              </w:rPr>
            </w:pPr>
            <w:r w:rsidRPr="00A84BF0">
              <w:rPr>
                <w:rFonts w:ascii="Times New Roman" w:hAnsi="Times New Roman"/>
                <w:sz w:val="18"/>
                <w:szCs w:val="18"/>
              </w:rPr>
              <w:t>80</w:t>
            </w:r>
          </w:p>
        </w:tc>
        <w:tc>
          <w:tcPr>
            <w:tcW w:w="1260" w:type="dxa"/>
          </w:tcPr>
          <w:p w:rsidR="008D0E83" w:rsidRPr="00A84BF0" w:rsidRDefault="008D0E83" w:rsidP="009A7F8F">
            <w:pPr>
              <w:spacing w:after="0" w:line="240" w:lineRule="auto"/>
              <w:jc w:val="center"/>
              <w:rPr>
                <w:color w:val="auto"/>
                <w:sz w:val="18"/>
                <w:szCs w:val="18"/>
              </w:rPr>
            </w:pPr>
            <w:r w:rsidRPr="00A84BF0">
              <w:rPr>
                <w:color w:val="auto"/>
                <w:sz w:val="18"/>
                <w:szCs w:val="18"/>
              </w:rPr>
              <w:t>2.5</w:t>
            </w:r>
          </w:p>
        </w:tc>
        <w:tc>
          <w:tcPr>
            <w:tcW w:w="1260" w:type="dxa"/>
          </w:tcPr>
          <w:p w:rsidR="008D0E83" w:rsidRPr="00A84BF0" w:rsidRDefault="008D0E83" w:rsidP="009A7F8F">
            <w:pPr>
              <w:pStyle w:val="ListParagraph"/>
              <w:spacing w:after="0" w:line="240" w:lineRule="auto"/>
              <w:ind w:hanging="738"/>
              <w:jc w:val="center"/>
              <w:rPr>
                <w:rFonts w:ascii="Times New Roman" w:hAnsi="Times New Roman"/>
                <w:sz w:val="18"/>
                <w:szCs w:val="18"/>
              </w:rPr>
            </w:pPr>
            <w:r w:rsidRPr="00A84BF0">
              <w:rPr>
                <w:rFonts w:ascii="Times New Roman" w:hAnsi="Times New Roman"/>
                <w:sz w:val="18"/>
                <w:szCs w:val="18"/>
              </w:rPr>
              <w:t>4-6</w:t>
            </w:r>
          </w:p>
        </w:tc>
        <w:tc>
          <w:tcPr>
            <w:tcW w:w="1080" w:type="dxa"/>
          </w:tcPr>
          <w:p w:rsidR="008D0E83" w:rsidRPr="00A84BF0" w:rsidRDefault="008D0E83" w:rsidP="009A7F8F">
            <w:pPr>
              <w:pStyle w:val="ListParagraph"/>
              <w:spacing w:after="0" w:line="240" w:lineRule="auto"/>
              <w:ind w:left="455" w:hanging="738"/>
              <w:jc w:val="center"/>
              <w:rPr>
                <w:rFonts w:ascii="Times New Roman" w:hAnsi="Times New Roman"/>
                <w:sz w:val="18"/>
                <w:szCs w:val="18"/>
              </w:rPr>
            </w:pPr>
            <w:r w:rsidRPr="00A84BF0">
              <w:rPr>
                <w:rFonts w:ascii="Times New Roman" w:hAnsi="Times New Roman"/>
                <w:sz w:val="18"/>
                <w:szCs w:val="18"/>
              </w:rPr>
              <w:t>5</w:t>
            </w:r>
          </w:p>
        </w:tc>
        <w:tc>
          <w:tcPr>
            <w:tcW w:w="990" w:type="dxa"/>
          </w:tcPr>
          <w:p w:rsidR="008D0E83" w:rsidRPr="00A84BF0" w:rsidRDefault="008D0E83" w:rsidP="009A7F8F">
            <w:pPr>
              <w:pStyle w:val="ListParagraph"/>
              <w:spacing w:after="0" w:line="240" w:lineRule="auto"/>
              <w:ind w:left="455" w:hanging="738"/>
              <w:jc w:val="center"/>
              <w:rPr>
                <w:rFonts w:ascii="Times New Roman" w:hAnsi="Times New Roman"/>
                <w:sz w:val="18"/>
                <w:szCs w:val="18"/>
              </w:rPr>
            </w:pPr>
            <w:r w:rsidRPr="00A84BF0">
              <w:rPr>
                <w:rFonts w:ascii="Times New Roman" w:hAnsi="Times New Roman"/>
                <w:sz w:val="18"/>
                <w:szCs w:val="18"/>
              </w:rPr>
              <w:t>1.5</w:t>
            </w:r>
          </w:p>
        </w:tc>
        <w:tc>
          <w:tcPr>
            <w:tcW w:w="810" w:type="dxa"/>
          </w:tcPr>
          <w:p w:rsidR="008D0E83" w:rsidRPr="00A84BF0" w:rsidRDefault="008D0E83" w:rsidP="009A7F8F">
            <w:pPr>
              <w:pStyle w:val="ListParagraph"/>
              <w:spacing w:after="0" w:line="240" w:lineRule="auto"/>
              <w:ind w:left="455" w:hanging="738"/>
              <w:jc w:val="center"/>
              <w:rPr>
                <w:rFonts w:ascii="Times New Roman" w:hAnsi="Times New Roman"/>
                <w:sz w:val="18"/>
                <w:szCs w:val="18"/>
              </w:rPr>
            </w:pPr>
            <w:r w:rsidRPr="00A84BF0">
              <w:rPr>
                <w:rFonts w:ascii="Times New Roman" w:hAnsi="Times New Roman"/>
                <w:sz w:val="18"/>
                <w:szCs w:val="18"/>
              </w:rPr>
              <w:t>3</w:t>
            </w:r>
          </w:p>
        </w:tc>
      </w:tr>
      <w:tr w:rsidR="008D0E83" w:rsidRPr="00A84BF0" w:rsidTr="008932C7">
        <w:trPr>
          <w:trHeight w:val="710"/>
          <w:jc w:val="center"/>
        </w:trPr>
        <w:tc>
          <w:tcPr>
            <w:tcW w:w="450" w:type="dxa"/>
          </w:tcPr>
          <w:p w:rsidR="008D0E83" w:rsidRPr="00A84BF0" w:rsidRDefault="008D0E83" w:rsidP="009A7F8F">
            <w:pPr>
              <w:spacing w:after="0" w:line="240" w:lineRule="auto"/>
              <w:jc w:val="both"/>
              <w:rPr>
                <w:color w:val="auto"/>
                <w:sz w:val="18"/>
                <w:szCs w:val="18"/>
              </w:rPr>
            </w:pPr>
            <w:r w:rsidRPr="00A84BF0">
              <w:rPr>
                <w:color w:val="auto"/>
                <w:sz w:val="18"/>
                <w:szCs w:val="18"/>
              </w:rPr>
              <w:t>ii</w:t>
            </w:r>
          </w:p>
        </w:tc>
        <w:tc>
          <w:tcPr>
            <w:tcW w:w="2070" w:type="dxa"/>
          </w:tcPr>
          <w:p w:rsidR="008D0E83" w:rsidRPr="00A84BF0" w:rsidRDefault="008D0E83" w:rsidP="009A7F8F">
            <w:pPr>
              <w:spacing w:after="0" w:line="240" w:lineRule="auto"/>
              <w:jc w:val="both"/>
              <w:rPr>
                <w:color w:val="auto"/>
                <w:sz w:val="18"/>
                <w:szCs w:val="18"/>
              </w:rPr>
            </w:pPr>
            <w:r w:rsidRPr="00A84BF0">
              <w:rPr>
                <w:color w:val="auto"/>
                <w:sz w:val="18"/>
                <w:szCs w:val="18"/>
              </w:rPr>
              <w:t>High density</w:t>
            </w:r>
          </w:p>
        </w:tc>
        <w:tc>
          <w:tcPr>
            <w:tcW w:w="1620" w:type="dxa"/>
          </w:tcPr>
          <w:p w:rsidR="008D0E83" w:rsidRPr="00A84BF0" w:rsidRDefault="008D0E83" w:rsidP="009A7F8F">
            <w:pPr>
              <w:pStyle w:val="ListParagraph"/>
              <w:spacing w:after="0" w:line="240" w:lineRule="auto"/>
              <w:ind w:left="0"/>
              <w:jc w:val="both"/>
              <w:rPr>
                <w:rFonts w:ascii="Times New Roman" w:hAnsi="Times New Roman"/>
                <w:sz w:val="18"/>
                <w:szCs w:val="18"/>
                <w:vertAlign w:val="superscript"/>
              </w:rPr>
            </w:pPr>
            <w:r w:rsidRPr="00A84BF0">
              <w:rPr>
                <w:rFonts w:ascii="Times New Roman" w:hAnsi="Times New Roman"/>
                <w:sz w:val="18"/>
                <w:szCs w:val="18"/>
              </w:rPr>
              <w:t>301 – 600m</w:t>
            </w:r>
            <w:r w:rsidRPr="00A84BF0">
              <w:rPr>
                <w:rFonts w:ascii="Times New Roman" w:hAnsi="Times New Roman"/>
                <w:sz w:val="18"/>
                <w:szCs w:val="18"/>
                <w:vertAlign w:val="superscript"/>
              </w:rPr>
              <w:t>2</w:t>
            </w:r>
          </w:p>
          <w:p w:rsidR="008D0E83" w:rsidRPr="00A84BF0" w:rsidRDefault="008D0E83" w:rsidP="009A7F8F">
            <w:pPr>
              <w:spacing w:after="0" w:line="240" w:lineRule="auto"/>
              <w:jc w:val="both"/>
              <w:rPr>
                <w:color w:val="auto"/>
                <w:sz w:val="18"/>
                <w:szCs w:val="18"/>
              </w:rPr>
            </w:pPr>
          </w:p>
        </w:tc>
        <w:tc>
          <w:tcPr>
            <w:tcW w:w="1440" w:type="dxa"/>
          </w:tcPr>
          <w:p w:rsidR="008D0E83" w:rsidRPr="00A84BF0" w:rsidRDefault="008D0E83" w:rsidP="009A7F8F">
            <w:pPr>
              <w:pStyle w:val="ListParagraph"/>
              <w:spacing w:after="0" w:line="240" w:lineRule="auto"/>
              <w:ind w:left="0"/>
              <w:jc w:val="center"/>
              <w:rPr>
                <w:rFonts w:ascii="Times New Roman" w:hAnsi="Times New Roman"/>
                <w:sz w:val="18"/>
                <w:szCs w:val="18"/>
              </w:rPr>
            </w:pPr>
            <w:r w:rsidRPr="00A84BF0">
              <w:rPr>
                <w:rFonts w:ascii="Times New Roman" w:hAnsi="Times New Roman"/>
                <w:sz w:val="18"/>
                <w:szCs w:val="18"/>
              </w:rPr>
              <w:t>1</w:t>
            </w:r>
          </w:p>
        </w:tc>
        <w:tc>
          <w:tcPr>
            <w:tcW w:w="1080" w:type="dxa"/>
          </w:tcPr>
          <w:p w:rsidR="008D0E83" w:rsidRPr="00A84BF0" w:rsidRDefault="008D0E83" w:rsidP="009A7F8F">
            <w:pPr>
              <w:pStyle w:val="ListParagraph"/>
              <w:spacing w:after="0" w:line="240" w:lineRule="auto"/>
              <w:ind w:hanging="738"/>
              <w:jc w:val="center"/>
              <w:rPr>
                <w:rFonts w:ascii="Times New Roman" w:hAnsi="Times New Roman"/>
                <w:sz w:val="18"/>
                <w:szCs w:val="18"/>
              </w:rPr>
            </w:pPr>
            <w:r w:rsidRPr="00A84BF0">
              <w:rPr>
                <w:rFonts w:ascii="Times New Roman" w:hAnsi="Times New Roman"/>
                <w:sz w:val="18"/>
                <w:szCs w:val="18"/>
              </w:rPr>
              <w:t>2</w:t>
            </w:r>
          </w:p>
        </w:tc>
        <w:tc>
          <w:tcPr>
            <w:tcW w:w="1440" w:type="dxa"/>
          </w:tcPr>
          <w:p w:rsidR="008D0E83" w:rsidRPr="00A84BF0" w:rsidRDefault="008D0E83" w:rsidP="009A7F8F">
            <w:pPr>
              <w:pStyle w:val="ListParagraph"/>
              <w:spacing w:after="0" w:line="240" w:lineRule="auto"/>
              <w:ind w:left="455" w:hanging="738"/>
              <w:jc w:val="center"/>
              <w:rPr>
                <w:rFonts w:ascii="Times New Roman" w:hAnsi="Times New Roman"/>
                <w:sz w:val="18"/>
                <w:szCs w:val="18"/>
              </w:rPr>
            </w:pPr>
            <w:r w:rsidRPr="00A84BF0">
              <w:rPr>
                <w:rFonts w:ascii="Times New Roman" w:hAnsi="Times New Roman"/>
                <w:sz w:val="18"/>
                <w:szCs w:val="18"/>
              </w:rPr>
              <w:t>60</w:t>
            </w:r>
          </w:p>
        </w:tc>
        <w:tc>
          <w:tcPr>
            <w:tcW w:w="1260" w:type="dxa"/>
          </w:tcPr>
          <w:p w:rsidR="008D0E83" w:rsidRPr="00A84BF0" w:rsidRDefault="008D0E83" w:rsidP="009A7F8F">
            <w:pPr>
              <w:pStyle w:val="ListParagraph"/>
              <w:spacing w:after="0" w:line="240" w:lineRule="auto"/>
              <w:jc w:val="center"/>
              <w:rPr>
                <w:rFonts w:ascii="Times New Roman" w:hAnsi="Times New Roman"/>
                <w:sz w:val="18"/>
                <w:szCs w:val="18"/>
              </w:rPr>
            </w:pPr>
          </w:p>
          <w:p w:rsidR="008D0E83" w:rsidRPr="00A84BF0" w:rsidRDefault="008D0E83" w:rsidP="009A7F8F">
            <w:pPr>
              <w:spacing w:after="0" w:line="240" w:lineRule="auto"/>
              <w:jc w:val="center"/>
              <w:rPr>
                <w:color w:val="auto"/>
                <w:sz w:val="18"/>
                <w:szCs w:val="18"/>
              </w:rPr>
            </w:pPr>
            <w:r w:rsidRPr="00A84BF0">
              <w:rPr>
                <w:color w:val="auto"/>
                <w:sz w:val="18"/>
                <w:szCs w:val="18"/>
              </w:rPr>
              <w:t>2.0</w:t>
            </w:r>
          </w:p>
        </w:tc>
        <w:tc>
          <w:tcPr>
            <w:tcW w:w="1260" w:type="dxa"/>
          </w:tcPr>
          <w:p w:rsidR="008D0E83" w:rsidRPr="00A84BF0" w:rsidRDefault="008D0E83" w:rsidP="009A7F8F">
            <w:pPr>
              <w:pStyle w:val="ListParagraph"/>
              <w:spacing w:after="0" w:line="240" w:lineRule="auto"/>
              <w:ind w:hanging="738"/>
              <w:jc w:val="center"/>
              <w:rPr>
                <w:rFonts w:ascii="Times New Roman" w:hAnsi="Times New Roman"/>
                <w:sz w:val="18"/>
                <w:szCs w:val="18"/>
              </w:rPr>
            </w:pPr>
            <w:r w:rsidRPr="00A84BF0">
              <w:rPr>
                <w:rFonts w:ascii="Times New Roman" w:hAnsi="Times New Roman"/>
                <w:sz w:val="18"/>
                <w:szCs w:val="18"/>
              </w:rPr>
              <w:t>4-6</w:t>
            </w:r>
          </w:p>
        </w:tc>
        <w:tc>
          <w:tcPr>
            <w:tcW w:w="1080" w:type="dxa"/>
          </w:tcPr>
          <w:p w:rsidR="008D0E83" w:rsidRPr="00A84BF0" w:rsidRDefault="008D0E83" w:rsidP="009A7F8F">
            <w:pPr>
              <w:pStyle w:val="ListParagraph"/>
              <w:spacing w:after="0" w:line="240" w:lineRule="auto"/>
              <w:ind w:left="455" w:hanging="738"/>
              <w:jc w:val="center"/>
              <w:rPr>
                <w:rFonts w:ascii="Times New Roman" w:hAnsi="Times New Roman"/>
                <w:sz w:val="18"/>
                <w:szCs w:val="18"/>
              </w:rPr>
            </w:pPr>
            <w:r w:rsidRPr="00A84BF0">
              <w:rPr>
                <w:rFonts w:ascii="Times New Roman" w:hAnsi="Times New Roman"/>
                <w:sz w:val="18"/>
                <w:szCs w:val="18"/>
              </w:rPr>
              <w:t>5</w:t>
            </w:r>
          </w:p>
        </w:tc>
        <w:tc>
          <w:tcPr>
            <w:tcW w:w="990" w:type="dxa"/>
          </w:tcPr>
          <w:p w:rsidR="008D0E83" w:rsidRPr="00A84BF0" w:rsidRDefault="008D0E83" w:rsidP="009A7F8F">
            <w:pPr>
              <w:pStyle w:val="ListParagraph"/>
              <w:spacing w:after="0" w:line="240" w:lineRule="auto"/>
              <w:ind w:left="455" w:hanging="738"/>
              <w:jc w:val="center"/>
              <w:rPr>
                <w:rFonts w:ascii="Times New Roman" w:hAnsi="Times New Roman"/>
                <w:sz w:val="18"/>
                <w:szCs w:val="18"/>
              </w:rPr>
            </w:pPr>
            <w:r w:rsidRPr="00A84BF0">
              <w:rPr>
                <w:rFonts w:ascii="Times New Roman" w:hAnsi="Times New Roman"/>
                <w:sz w:val="18"/>
                <w:szCs w:val="18"/>
              </w:rPr>
              <w:t>1.5</w:t>
            </w:r>
          </w:p>
        </w:tc>
        <w:tc>
          <w:tcPr>
            <w:tcW w:w="810" w:type="dxa"/>
          </w:tcPr>
          <w:p w:rsidR="008D0E83" w:rsidRPr="00A84BF0" w:rsidRDefault="008D0E83" w:rsidP="009A7F8F">
            <w:pPr>
              <w:pStyle w:val="ListParagraph"/>
              <w:spacing w:after="0" w:line="240" w:lineRule="auto"/>
              <w:ind w:left="455" w:hanging="738"/>
              <w:jc w:val="center"/>
              <w:rPr>
                <w:rFonts w:ascii="Times New Roman" w:hAnsi="Times New Roman"/>
                <w:sz w:val="18"/>
                <w:szCs w:val="18"/>
              </w:rPr>
            </w:pPr>
            <w:r w:rsidRPr="00A84BF0">
              <w:rPr>
                <w:rFonts w:ascii="Times New Roman" w:hAnsi="Times New Roman"/>
                <w:sz w:val="18"/>
                <w:szCs w:val="18"/>
              </w:rPr>
              <w:t>3</w:t>
            </w:r>
          </w:p>
        </w:tc>
      </w:tr>
      <w:tr w:rsidR="008D0E83" w:rsidRPr="00A84BF0" w:rsidTr="008932C7">
        <w:trPr>
          <w:jc w:val="center"/>
        </w:trPr>
        <w:tc>
          <w:tcPr>
            <w:tcW w:w="450" w:type="dxa"/>
          </w:tcPr>
          <w:p w:rsidR="008D0E83" w:rsidRPr="00A84BF0" w:rsidRDefault="008D0E83" w:rsidP="009A7F8F">
            <w:pPr>
              <w:spacing w:after="0" w:line="240" w:lineRule="auto"/>
              <w:jc w:val="both"/>
              <w:rPr>
                <w:color w:val="auto"/>
                <w:sz w:val="18"/>
                <w:szCs w:val="18"/>
              </w:rPr>
            </w:pPr>
            <w:r w:rsidRPr="00A84BF0">
              <w:rPr>
                <w:color w:val="auto"/>
                <w:sz w:val="18"/>
                <w:szCs w:val="18"/>
              </w:rPr>
              <w:t>iii</w:t>
            </w:r>
          </w:p>
        </w:tc>
        <w:tc>
          <w:tcPr>
            <w:tcW w:w="2070" w:type="dxa"/>
          </w:tcPr>
          <w:p w:rsidR="008D0E83" w:rsidRPr="00A84BF0" w:rsidRDefault="008D0E83" w:rsidP="009A7F8F">
            <w:pPr>
              <w:spacing w:after="0" w:line="240" w:lineRule="auto"/>
              <w:jc w:val="both"/>
              <w:rPr>
                <w:color w:val="auto"/>
                <w:sz w:val="18"/>
                <w:szCs w:val="18"/>
              </w:rPr>
            </w:pPr>
            <w:r w:rsidRPr="00A84BF0">
              <w:rPr>
                <w:color w:val="auto"/>
                <w:sz w:val="18"/>
                <w:szCs w:val="18"/>
              </w:rPr>
              <w:t>Medium density</w:t>
            </w:r>
          </w:p>
        </w:tc>
        <w:tc>
          <w:tcPr>
            <w:tcW w:w="1620" w:type="dxa"/>
          </w:tcPr>
          <w:p w:rsidR="008D0E83" w:rsidRPr="00A84BF0" w:rsidRDefault="008D0E83" w:rsidP="009A7F8F">
            <w:pPr>
              <w:pStyle w:val="ListParagraph"/>
              <w:spacing w:after="0" w:line="240" w:lineRule="auto"/>
              <w:ind w:left="35"/>
              <w:jc w:val="both"/>
              <w:rPr>
                <w:rFonts w:ascii="Times New Roman" w:hAnsi="Times New Roman"/>
                <w:sz w:val="18"/>
                <w:szCs w:val="18"/>
                <w:vertAlign w:val="superscript"/>
              </w:rPr>
            </w:pPr>
            <w:r w:rsidRPr="00A84BF0">
              <w:rPr>
                <w:rFonts w:ascii="Times New Roman" w:hAnsi="Times New Roman"/>
                <w:sz w:val="18"/>
                <w:szCs w:val="18"/>
              </w:rPr>
              <w:t>601 – 800m</w:t>
            </w:r>
            <w:r w:rsidRPr="00A84BF0">
              <w:rPr>
                <w:rFonts w:ascii="Times New Roman" w:hAnsi="Times New Roman"/>
                <w:sz w:val="18"/>
                <w:szCs w:val="18"/>
                <w:vertAlign w:val="superscript"/>
              </w:rPr>
              <w:t>2</w:t>
            </w:r>
          </w:p>
          <w:p w:rsidR="008D0E83" w:rsidRPr="00A84BF0" w:rsidRDefault="008D0E83" w:rsidP="009A7F8F">
            <w:pPr>
              <w:spacing w:after="0" w:line="240" w:lineRule="auto"/>
              <w:jc w:val="both"/>
              <w:rPr>
                <w:color w:val="auto"/>
                <w:sz w:val="18"/>
                <w:szCs w:val="18"/>
              </w:rPr>
            </w:pPr>
          </w:p>
        </w:tc>
        <w:tc>
          <w:tcPr>
            <w:tcW w:w="1440" w:type="dxa"/>
          </w:tcPr>
          <w:p w:rsidR="008D0E83" w:rsidRPr="00A84BF0" w:rsidRDefault="008D0E83" w:rsidP="009A7F8F">
            <w:pPr>
              <w:pStyle w:val="ListParagraph"/>
              <w:spacing w:after="0" w:line="240" w:lineRule="auto"/>
              <w:ind w:left="0"/>
              <w:jc w:val="center"/>
              <w:rPr>
                <w:rFonts w:ascii="Times New Roman" w:hAnsi="Times New Roman"/>
                <w:sz w:val="18"/>
                <w:szCs w:val="18"/>
              </w:rPr>
            </w:pPr>
            <w:r w:rsidRPr="00A84BF0">
              <w:rPr>
                <w:rFonts w:ascii="Times New Roman" w:hAnsi="Times New Roman"/>
                <w:sz w:val="18"/>
                <w:szCs w:val="18"/>
              </w:rPr>
              <w:t>1</w:t>
            </w:r>
          </w:p>
        </w:tc>
        <w:tc>
          <w:tcPr>
            <w:tcW w:w="1080" w:type="dxa"/>
          </w:tcPr>
          <w:p w:rsidR="008D0E83" w:rsidRPr="00A84BF0" w:rsidRDefault="008D0E83" w:rsidP="009A7F8F">
            <w:pPr>
              <w:pStyle w:val="ListParagraph"/>
              <w:spacing w:after="0" w:line="240" w:lineRule="auto"/>
              <w:ind w:hanging="738"/>
              <w:jc w:val="center"/>
              <w:rPr>
                <w:rFonts w:ascii="Times New Roman" w:hAnsi="Times New Roman"/>
                <w:sz w:val="18"/>
                <w:szCs w:val="18"/>
              </w:rPr>
            </w:pPr>
            <w:r w:rsidRPr="00A84BF0">
              <w:rPr>
                <w:rFonts w:ascii="Times New Roman" w:hAnsi="Times New Roman"/>
                <w:sz w:val="18"/>
                <w:szCs w:val="18"/>
              </w:rPr>
              <w:t>2</w:t>
            </w:r>
          </w:p>
        </w:tc>
        <w:tc>
          <w:tcPr>
            <w:tcW w:w="1440" w:type="dxa"/>
          </w:tcPr>
          <w:p w:rsidR="008D0E83" w:rsidRPr="00A84BF0" w:rsidRDefault="008D0E83" w:rsidP="009A7F8F">
            <w:pPr>
              <w:pStyle w:val="ListParagraph"/>
              <w:spacing w:after="0" w:line="240" w:lineRule="auto"/>
              <w:ind w:left="455" w:hanging="738"/>
              <w:jc w:val="center"/>
              <w:rPr>
                <w:rFonts w:ascii="Times New Roman" w:hAnsi="Times New Roman"/>
                <w:sz w:val="18"/>
                <w:szCs w:val="18"/>
              </w:rPr>
            </w:pPr>
            <w:r w:rsidRPr="00A84BF0">
              <w:rPr>
                <w:rFonts w:ascii="Times New Roman" w:hAnsi="Times New Roman"/>
                <w:sz w:val="18"/>
                <w:szCs w:val="18"/>
              </w:rPr>
              <w:t>55</w:t>
            </w:r>
          </w:p>
        </w:tc>
        <w:tc>
          <w:tcPr>
            <w:tcW w:w="1260" w:type="dxa"/>
          </w:tcPr>
          <w:p w:rsidR="008D0E83" w:rsidRPr="00A84BF0" w:rsidRDefault="008D0E83" w:rsidP="009A7F8F">
            <w:pPr>
              <w:spacing w:after="0" w:line="240" w:lineRule="auto"/>
              <w:jc w:val="center"/>
              <w:rPr>
                <w:color w:val="auto"/>
                <w:sz w:val="18"/>
                <w:szCs w:val="18"/>
              </w:rPr>
            </w:pPr>
            <w:r w:rsidRPr="00A84BF0">
              <w:rPr>
                <w:color w:val="auto"/>
                <w:sz w:val="18"/>
                <w:szCs w:val="18"/>
              </w:rPr>
              <w:t>1.5</w:t>
            </w:r>
          </w:p>
        </w:tc>
        <w:tc>
          <w:tcPr>
            <w:tcW w:w="1260" w:type="dxa"/>
          </w:tcPr>
          <w:p w:rsidR="008D0E83" w:rsidRPr="00A84BF0" w:rsidRDefault="008D0E83" w:rsidP="009A7F8F">
            <w:pPr>
              <w:pStyle w:val="ListParagraph"/>
              <w:spacing w:after="0" w:line="240" w:lineRule="auto"/>
              <w:ind w:hanging="738"/>
              <w:jc w:val="center"/>
              <w:rPr>
                <w:rFonts w:ascii="Times New Roman" w:hAnsi="Times New Roman"/>
                <w:sz w:val="18"/>
                <w:szCs w:val="18"/>
              </w:rPr>
            </w:pPr>
            <w:r w:rsidRPr="00A84BF0">
              <w:rPr>
                <w:rFonts w:ascii="Times New Roman" w:hAnsi="Times New Roman"/>
                <w:sz w:val="18"/>
                <w:szCs w:val="18"/>
              </w:rPr>
              <w:t>4-6</w:t>
            </w:r>
          </w:p>
        </w:tc>
        <w:tc>
          <w:tcPr>
            <w:tcW w:w="1080" w:type="dxa"/>
          </w:tcPr>
          <w:p w:rsidR="008D0E83" w:rsidRPr="00A84BF0" w:rsidRDefault="008D0E83" w:rsidP="009A7F8F">
            <w:pPr>
              <w:pStyle w:val="ListParagraph"/>
              <w:spacing w:after="0" w:line="240" w:lineRule="auto"/>
              <w:ind w:left="455" w:hanging="738"/>
              <w:jc w:val="center"/>
              <w:rPr>
                <w:rFonts w:ascii="Times New Roman" w:hAnsi="Times New Roman"/>
                <w:sz w:val="18"/>
                <w:szCs w:val="18"/>
              </w:rPr>
            </w:pPr>
            <w:r w:rsidRPr="00A84BF0">
              <w:rPr>
                <w:rFonts w:ascii="Times New Roman" w:hAnsi="Times New Roman"/>
                <w:sz w:val="18"/>
                <w:szCs w:val="18"/>
              </w:rPr>
              <w:t>7</w:t>
            </w:r>
          </w:p>
        </w:tc>
        <w:tc>
          <w:tcPr>
            <w:tcW w:w="990" w:type="dxa"/>
          </w:tcPr>
          <w:p w:rsidR="008D0E83" w:rsidRPr="00A84BF0" w:rsidRDefault="008D0E83" w:rsidP="009A7F8F">
            <w:pPr>
              <w:pStyle w:val="ListParagraph"/>
              <w:spacing w:after="0" w:line="240" w:lineRule="auto"/>
              <w:ind w:left="455" w:hanging="738"/>
              <w:jc w:val="center"/>
              <w:rPr>
                <w:rFonts w:ascii="Times New Roman" w:hAnsi="Times New Roman"/>
                <w:sz w:val="18"/>
                <w:szCs w:val="18"/>
              </w:rPr>
            </w:pPr>
            <w:r w:rsidRPr="00A84BF0">
              <w:rPr>
                <w:rFonts w:ascii="Times New Roman" w:hAnsi="Times New Roman"/>
                <w:sz w:val="18"/>
                <w:szCs w:val="18"/>
              </w:rPr>
              <w:t>2</w:t>
            </w:r>
          </w:p>
        </w:tc>
        <w:tc>
          <w:tcPr>
            <w:tcW w:w="810" w:type="dxa"/>
          </w:tcPr>
          <w:p w:rsidR="008D0E83" w:rsidRPr="00A84BF0" w:rsidRDefault="008D0E83" w:rsidP="009A7F8F">
            <w:pPr>
              <w:pStyle w:val="ListParagraph"/>
              <w:spacing w:after="0" w:line="240" w:lineRule="auto"/>
              <w:ind w:left="455" w:hanging="738"/>
              <w:jc w:val="center"/>
              <w:rPr>
                <w:rFonts w:ascii="Times New Roman" w:hAnsi="Times New Roman"/>
                <w:sz w:val="18"/>
                <w:szCs w:val="18"/>
              </w:rPr>
            </w:pPr>
            <w:r w:rsidRPr="00A84BF0">
              <w:rPr>
                <w:rFonts w:ascii="Times New Roman" w:hAnsi="Times New Roman"/>
                <w:sz w:val="18"/>
                <w:szCs w:val="18"/>
              </w:rPr>
              <w:t>4</w:t>
            </w:r>
          </w:p>
        </w:tc>
      </w:tr>
      <w:tr w:rsidR="008D0E83" w:rsidRPr="00A84BF0" w:rsidTr="008932C7">
        <w:trPr>
          <w:jc w:val="center"/>
        </w:trPr>
        <w:tc>
          <w:tcPr>
            <w:tcW w:w="450" w:type="dxa"/>
          </w:tcPr>
          <w:p w:rsidR="008D0E83" w:rsidRPr="00A84BF0" w:rsidRDefault="008D0E83" w:rsidP="009A7F8F">
            <w:pPr>
              <w:spacing w:after="0" w:line="240" w:lineRule="auto"/>
              <w:jc w:val="both"/>
              <w:rPr>
                <w:color w:val="auto"/>
                <w:sz w:val="18"/>
                <w:szCs w:val="18"/>
              </w:rPr>
            </w:pPr>
            <w:r w:rsidRPr="00A84BF0">
              <w:rPr>
                <w:color w:val="auto"/>
                <w:sz w:val="18"/>
                <w:szCs w:val="18"/>
              </w:rPr>
              <w:t>iv</w:t>
            </w:r>
          </w:p>
        </w:tc>
        <w:tc>
          <w:tcPr>
            <w:tcW w:w="2070" w:type="dxa"/>
          </w:tcPr>
          <w:p w:rsidR="008D0E83" w:rsidRPr="00A84BF0" w:rsidRDefault="008D0E83" w:rsidP="009A7F8F">
            <w:pPr>
              <w:spacing w:after="0" w:line="240" w:lineRule="auto"/>
              <w:jc w:val="both"/>
              <w:rPr>
                <w:color w:val="auto"/>
                <w:sz w:val="18"/>
                <w:szCs w:val="18"/>
              </w:rPr>
            </w:pPr>
            <w:r w:rsidRPr="00A84BF0">
              <w:rPr>
                <w:color w:val="auto"/>
                <w:sz w:val="18"/>
                <w:szCs w:val="18"/>
              </w:rPr>
              <w:t>Low density</w:t>
            </w:r>
          </w:p>
        </w:tc>
        <w:tc>
          <w:tcPr>
            <w:tcW w:w="1620" w:type="dxa"/>
          </w:tcPr>
          <w:p w:rsidR="008D0E83" w:rsidRPr="00A84BF0" w:rsidRDefault="008D0E83" w:rsidP="009A7F8F">
            <w:pPr>
              <w:spacing w:after="0" w:line="240" w:lineRule="auto"/>
              <w:jc w:val="both"/>
              <w:rPr>
                <w:color w:val="auto"/>
                <w:sz w:val="18"/>
                <w:szCs w:val="18"/>
              </w:rPr>
            </w:pPr>
            <w:r w:rsidRPr="00A84BF0">
              <w:rPr>
                <w:color w:val="auto"/>
                <w:sz w:val="18"/>
                <w:szCs w:val="18"/>
              </w:rPr>
              <w:t>801 – 1200m</w:t>
            </w:r>
            <w:r w:rsidRPr="00A84BF0">
              <w:rPr>
                <w:color w:val="auto"/>
                <w:sz w:val="18"/>
                <w:szCs w:val="18"/>
                <w:vertAlign w:val="superscript"/>
              </w:rPr>
              <w:t>2</w:t>
            </w:r>
          </w:p>
        </w:tc>
        <w:tc>
          <w:tcPr>
            <w:tcW w:w="1440" w:type="dxa"/>
          </w:tcPr>
          <w:p w:rsidR="008D0E83" w:rsidRPr="00A84BF0" w:rsidRDefault="008D0E83" w:rsidP="009A7F8F">
            <w:pPr>
              <w:spacing w:after="0" w:line="240" w:lineRule="auto"/>
              <w:jc w:val="center"/>
              <w:rPr>
                <w:color w:val="auto"/>
                <w:sz w:val="18"/>
                <w:szCs w:val="18"/>
              </w:rPr>
            </w:pPr>
            <w:r w:rsidRPr="00A84BF0">
              <w:rPr>
                <w:color w:val="auto"/>
                <w:sz w:val="18"/>
                <w:szCs w:val="18"/>
              </w:rPr>
              <w:t>1</w:t>
            </w:r>
          </w:p>
        </w:tc>
        <w:tc>
          <w:tcPr>
            <w:tcW w:w="1080" w:type="dxa"/>
          </w:tcPr>
          <w:p w:rsidR="008D0E83" w:rsidRPr="00A84BF0" w:rsidRDefault="008D0E83" w:rsidP="009A7F8F">
            <w:pPr>
              <w:pStyle w:val="ListParagraph"/>
              <w:spacing w:after="0" w:line="240" w:lineRule="auto"/>
              <w:ind w:hanging="738"/>
              <w:jc w:val="center"/>
              <w:rPr>
                <w:rFonts w:ascii="Times New Roman" w:hAnsi="Times New Roman"/>
                <w:sz w:val="18"/>
                <w:szCs w:val="18"/>
              </w:rPr>
            </w:pPr>
            <w:r w:rsidRPr="00A84BF0">
              <w:rPr>
                <w:rFonts w:ascii="Times New Roman" w:hAnsi="Times New Roman"/>
                <w:sz w:val="18"/>
                <w:szCs w:val="18"/>
              </w:rPr>
              <w:t>2</w:t>
            </w:r>
          </w:p>
        </w:tc>
        <w:tc>
          <w:tcPr>
            <w:tcW w:w="1440" w:type="dxa"/>
          </w:tcPr>
          <w:p w:rsidR="008D0E83" w:rsidRPr="00A84BF0" w:rsidRDefault="008D0E83" w:rsidP="009A7F8F">
            <w:pPr>
              <w:pStyle w:val="ListParagraph"/>
              <w:spacing w:after="0" w:line="240" w:lineRule="auto"/>
              <w:ind w:left="455" w:hanging="738"/>
              <w:jc w:val="center"/>
              <w:rPr>
                <w:rFonts w:ascii="Times New Roman" w:hAnsi="Times New Roman"/>
                <w:sz w:val="18"/>
                <w:szCs w:val="18"/>
              </w:rPr>
            </w:pPr>
            <w:r w:rsidRPr="00A84BF0">
              <w:rPr>
                <w:rFonts w:ascii="Times New Roman" w:hAnsi="Times New Roman"/>
                <w:sz w:val="18"/>
                <w:szCs w:val="18"/>
              </w:rPr>
              <w:t>50</w:t>
            </w:r>
          </w:p>
        </w:tc>
        <w:tc>
          <w:tcPr>
            <w:tcW w:w="1260" w:type="dxa"/>
          </w:tcPr>
          <w:p w:rsidR="008D0E83" w:rsidRPr="00A84BF0" w:rsidRDefault="008D0E83" w:rsidP="009A7F8F">
            <w:pPr>
              <w:spacing w:after="0" w:line="240" w:lineRule="auto"/>
              <w:jc w:val="center"/>
              <w:rPr>
                <w:color w:val="auto"/>
                <w:sz w:val="18"/>
                <w:szCs w:val="18"/>
              </w:rPr>
            </w:pPr>
            <w:r w:rsidRPr="00A84BF0">
              <w:rPr>
                <w:color w:val="auto"/>
                <w:sz w:val="18"/>
                <w:szCs w:val="18"/>
              </w:rPr>
              <w:t>1.0</w:t>
            </w:r>
          </w:p>
        </w:tc>
        <w:tc>
          <w:tcPr>
            <w:tcW w:w="1260" w:type="dxa"/>
          </w:tcPr>
          <w:p w:rsidR="008D0E83" w:rsidRPr="00A84BF0" w:rsidRDefault="008D0E83" w:rsidP="009A7F8F">
            <w:pPr>
              <w:pStyle w:val="ListParagraph"/>
              <w:spacing w:after="0" w:line="240" w:lineRule="auto"/>
              <w:ind w:hanging="738"/>
              <w:jc w:val="center"/>
              <w:rPr>
                <w:rFonts w:ascii="Times New Roman" w:hAnsi="Times New Roman"/>
                <w:sz w:val="18"/>
                <w:szCs w:val="18"/>
              </w:rPr>
            </w:pPr>
            <w:r w:rsidRPr="00A84BF0">
              <w:rPr>
                <w:rFonts w:ascii="Times New Roman" w:hAnsi="Times New Roman"/>
                <w:sz w:val="18"/>
                <w:szCs w:val="18"/>
              </w:rPr>
              <w:t>4-6</w:t>
            </w:r>
          </w:p>
        </w:tc>
        <w:tc>
          <w:tcPr>
            <w:tcW w:w="1080" w:type="dxa"/>
          </w:tcPr>
          <w:p w:rsidR="008D0E83" w:rsidRPr="00A84BF0" w:rsidRDefault="008D0E83" w:rsidP="009A7F8F">
            <w:pPr>
              <w:pStyle w:val="ListParagraph"/>
              <w:spacing w:after="0" w:line="240" w:lineRule="auto"/>
              <w:ind w:left="455" w:hanging="738"/>
              <w:jc w:val="center"/>
              <w:rPr>
                <w:rFonts w:ascii="Times New Roman" w:hAnsi="Times New Roman"/>
                <w:sz w:val="18"/>
                <w:szCs w:val="18"/>
              </w:rPr>
            </w:pPr>
            <w:r w:rsidRPr="00A84BF0">
              <w:rPr>
                <w:rFonts w:ascii="Times New Roman" w:hAnsi="Times New Roman"/>
                <w:sz w:val="18"/>
                <w:szCs w:val="18"/>
              </w:rPr>
              <w:t>10</w:t>
            </w:r>
          </w:p>
        </w:tc>
        <w:tc>
          <w:tcPr>
            <w:tcW w:w="990" w:type="dxa"/>
          </w:tcPr>
          <w:p w:rsidR="008D0E83" w:rsidRPr="00A84BF0" w:rsidRDefault="008D0E83" w:rsidP="009A7F8F">
            <w:pPr>
              <w:pStyle w:val="ListParagraph"/>
              <w:spacing w:after="0" w:line="240" w:lineRule="auto"/>
              <w:ind w:left="455" w:hanging="738"/>
              <w:jc w:val="center"/>
              <w:rPr>
                <w:rFonts w:ascii="Times New Roman" w:hAnsi="Times New Roman"/>
                <w:sz w:val="18"/>
                <w:szCs w:val="18"/>
              </w:rPr>
            </w:pPr>
            <w:r w:rsidRPr="00A84BF0">
              <w:rPr>
                <w:rFonts w:ascii="Times New Roman" w:hAnsi="Times New Roman"/>
                <w:sz w:val="18"/>
                <w:szCs w:val="18"/>
              </w:rPr>
              <w:t>2.5</w:t>
            </w:r>
          </w:p>
        </w:tc>
        <w:tc>
          <w:tcPr>
            <w:tcW w:w="810" w:type="dxa"/>
          </w:tcPr>
          <w:p w:rsidR="008D0E83" w:rsidRPr="00A84BF0" w:rsidRDefault="008D0E83" w:rsidP="009A7F8F">
            <w:pPr>
              <w:pStyle w:val="ListParagraph"/>
              <w:spacing w:after="0" w:line="240" w:lineRule="auto"/>
              <w:ind w:left="455" w:hanging="738"/>
              <w:jc w:val="center"/>
              <w:rPr>
                <w:rFonts w:ascii="Times New Roman" w:hAnsi="Times New Roman"/>
                <w:sz w:val="18"/>
                <w:szCs w:val="18"/>
              </w:rPr>
            </w:pPr>
            <w:r w:rsidRPr="00A84BF0">
              <w:rPr>
                <w:rFonts w:ascii="Times New Roman" w:hAnsi="Times New Roman"/>
                <w:sz w:val="18"/>
                <w:szCs w:val="18"/>
              </w:rPr>
              <w:t>5</w:t>
            </w:r>
          </w:p>
        </w:tc>
      </w:tr>
      <w:tr w:rsidR="008D0E83" w:rsidRPr="00A84BF0" w:rsidTr="008932C7">
        <w:trPr>
          <w:jc w:val="center"/>
        </w:trPr>
        <w:tc>
          <w:tcPr>
            <w:tcW w:w="450" w:type="dxa"/>
          </w:tcPr>
          <w:p w:rsidR="008D0E83" w:rsidRPr="00A84BF0" w:rsidRDefault="008D0E83" w:rsidP="009A7F8F">
            <w:pPr>
              <w:spacing w:after="0" w:line="240" w:lineRule="auto"/>
              <w:jc w:val="both"/>
              <w:rPr>
                <w:color w:val="auto"/>
                <w:sz w:val="18"/>
                <w:szCs w:val="18"/>
              </w:rPr>
            </w:pPr>
            <w:r w:rsidRPr="00A84BF0">
              <w:rPr>
                <w:color w:val="auto"/>
                <w:sz w:val="18"/>
                <w:szCs w:val="18"/>
              </w:rPr>
              <w:t>v</w:t>
            </w:r>
          </w:p>
        </w:tc>
        <w:tc>
          <w:tcPr>
            <w:tcW w:w="2070" w:type="dxa"/>
          </w:tcPr>
          <w:p w:rsidR="008D0E83" w:rsidRPr="00A84BF0" w:rsidRDefault="008D0E83" w:rsidP="009A7F8F">
            <w:pPr>
              <w:spacing w:after="0" w:line="240" w:lineRule="auto"/>
              <w:jc w:val="both"/>
              <w:rPr>
                <w:color w:val="auto"/>
                <w:sz w:val="18"/>
                <w:szCs w:val="18"/>
              </w:rPr>
            </w:pPr>
            <w:r w:rsidRPr="00A84BF0">
              <w:rPr>
                <w:color w:val="auto"/>
                <w:sz w:val="18"/>
                <w:szCs w:val="18"/>
              </w:rPr>
              <w:t>Super Low density</w:t>
            </w:r>
          </w:p>
        </w:tc>
        <w:tc>
          <w:tcPr>
            <w:tcW w:w="1620" w:type="dxa"/>
          </w:tcPr>
          <w:p w:rsidR="008D0E83" w:rsidRPr="00A84BF0" w:rsidRDefault="008D0E83" w:rsidP="009A7F8F">
            <w:pPr>
              <w:pStyle w:val="ListParagraph"/>
              <w:spacing w:after="0" w:line="240" w:lineRule="auto"/>
              <w:ind w:left="0"/>
              <w:jc w:val="both"/>
              <w:rPr>
                <w:rFonts w:ascii="Times New Roman" w:hAnsi="Times New Roman"/>
                <w:sz w:val="18"/>
                <w:szCs w:val="18"/>
                <w:vertAlign w:val="superscript"/>
              </w:rPr>
            </w:pPr>
            <w:r w:rsidRPr="00A84BF0">
              <w:rPr>
                <w:rFonts w:ascii="Times New Roman" w:hAnsi="Times New Roman"/>
                <w:sz w:val="18"/>
                <w:szCs w:val="18"/>
              </w:rPr>
              <w:t>1201 – 2000m</w:t>
            </w:r>
            <w:r w:rsidRPr="00A84BF0">
              <w:rPr>
                <w:rFonts w:ascii="Times New Roman" w:hAnsi="Times New Roman"/>
                <w:sz w:val="18"/>
                <w:szCs w:val="18"/>
                <w:vertAlign w:val="superscript"/>
              </w:rPr>
              <w:t>2</w:t>
            </w:r>
          </w:p>
          <w:p w:rsidR="008D0E83" w:rsidRPr="00A84BF0" w:rsidRDefault="008D0E83" w:rsidP="009A7F8F">
            <w:pPr>
              <w:spacing w:after="0" w:line="240" w:lineRule="auto"/>
              <w:jc w:val="both"/>
              <w:rPr>
                <w:color w:val="auto"/>
                <w:sz w:val="18"/>
                <w:szCs w:val="18"/>
              </w:rPr>
            </w:pPr>
          </w:p>
        </w:tc>
        <w:tc>
          <w:tcPr>
            <w:tcW w:w="1440" w:type="dxa"/>
          </w:tcPr>
          <w:p w:rsidR="008D0E83" w:rsidRPr="00A84BF0" w:rsidRDefault="008D0E83" w:rsidP="009A7F8F">
            <w:pPr>
              <w:pStyle w:val="ListParagraph"/>
              <w:spacing w:after="0" w:line="240" w:lineRule="auto"/>
              <w:ind w:left="0"/>
              <w:jc w:val="center"/>
              <w:rPr>
                <w:rFonts w:ascii="Times New Roman" w:hAnsi="Times New Roman"/>
                <w:sz w:val="18"/>
                <w:szCs w:val="18"/>
              </w:rPr>
            </w:pPr>
            <w:r w:rsidRPr="00A84BF0">
              <w:rPr>
                <w:rFonts w:ascii="Times New Roman" w:hAnsi="Times New Roman"/>
                <w:sz w:val="18"/>
                <w:szCs w:val="18"/>
              </w:rPr>
              <w:t>1</w:t>
            </w:r>
          </w:p>
        </w:tc>
        <w:tc>
          <w:tcPr>
            <w:tcW w:w="1080" w:type="dxa"/>
          </w:tcPr>
          <w:p w:rsidR="008D0E83" w:rsidRPr="00A84BF0" w:rsidRDefault="008D0E83" w:rsidP="009A7F8F">
            <w:pPr>
              <w:pStyle w:val="ListParagraph"/>
              <w:spacing w:after="0" w:line="240" w:lineRule="auto"/>
              <w:ind w:hanging="738"/>
              <w:jc w:val="center"/>
              <w:rPr>
                <w:rFonts w:ascii="Times New Roman" w:hAnsi="Times New Roman"/>
                <w:sz w:val="18"/>
                <w:szCs w:val="18"/>
              </w:rPr>
            </w:pPr>
            <w:r w:rsidRPr="00A84BF0">
              <w:rPr>
                <w:rFonts w:ascii="Times New Roman" w:hAnsi="Times New Roman"/>
                <w:sz w:val="18"/>
                <w:szCs w:val="18"/>
              </w:rPr>
              <w:t>2</w:t>
            </w:r>
          </w:p>
        </w:tc>
        <w:tc>
          <w:tcPr>
            <w:tcW w:w="1440" w:type="dxa"/>
          </w:tcPr>
          <w:p w:rsidR="008D0E83" w:rsidRPr="00A84BF0" w:rsidRDefault="008D0E83" w:rsidP="009A7F8F">
            <w:pPr>
              <w:pStyle w:val="ListParagraph"/>
              <w:spacing w:after="0" w:line="240" w:lineRule="auto"/>
              <w:ind w:left="455" w:hanging="738"/>
              <w:jc w:val="center"/>
              <w:rPr>
                <w:rFonts w:ascii="Times New Roman" w:hAnsi="Times New Roman"/>
                <w:sz w:val="18"/>
                <w:szCs w:val="18"/>
              </w:rPr>
            </w:pPr>
            <w:r w:rsidRPr="00A84BF0">
              <w:rPr>
                <w:rFonts w:ascii="Times New Roman" w:hAnsi="Times New Roman"/>
                <w:sz w:val="18"/>
                <w:szCs w:val="18"/>
              </w:rPr>
              <w:t>45</w:t>
            </w:r>
          </w:p>
        </w:tc>
        <w:tc>
          <w:tcPr>
            <w:tcW w:w="1260" w:type="dxa"/>
          </w:tcPr>
          <w:p w:rsidR="008D0E83" w:rsidRPr="00A84BF0" w:rsidRDefault="008D0E83" w:rsidP="009A7F8F">
            <w:pPr>
              <w:pStyle w:val="ListParagraph"/>
              <w:spacing w:after="0" w:line="240" w:lineRule="auto"/>
              <w:ind w:left="0"/>
              <w:jc w:val="center"/>
              <w:rPr>
                <w:rFonts w:ascii="Times New Roman" w:hAnsi="Times New Roman"/>
                <w:sz w:val="18"/>
                <w:szCs w:val="18"/>
              </w:rPr>
            </w:pPr>
            <w:r w:rsidRPr="00A84BF0">
              <w:rPr>
                <w:rFonts w:ascii="Times New Roman" w:hAnsi="Times New Roman"/>
                <w:sz w:val="18"/>
                <w:szCs w:val="18"/>
              </w:rPr>
              <w:t>0.7</w:t>
            </w:r>
          </w:p>
        </w:tc>
        <w:tc>
          <w:tcPr>
            <w:tcW w:w="1260" w:type="dxa"/>
          </w:tcPr>
          <w:p w:rsidR="008D0E83" w:rsidRPr="00A84BF0" w:rsidRDefault="008D0E83" w:rsidP="009A7F8F">
            <w:pPr>
              <w:pStyle w:val="ListParagraph"/>
              <w:spacing w:after="0" w:line="240" w:lineRule="auto"/>
              <w:ind w:hanging="738"/>
              <w:jc w:val="center"/>
              <w:rPr>
                <w:rFonts w:ascii="Times New Roman" w:hAnsi="Times New Roman"/>
                <w:sz w:val="18"/>
                <w:szCs w:val="18"/>
              </w:rPr>
            </w:pPr>
            <w:r w:rsidRPr="00A84BF0">
              <w:rPr>
                <w:rFonts w:ascii="Times New Roman" w:hAnsi="Times New Roman"/>
                <w:sz w:val="18"/>
                <w:szCs w:val="18"/>
              </w:rPr>
              <w:t>4-6</w:t>
            </w:r>
          </w:p>
        </w:tc>
        <w:tc>
          <w:tcPr>
            <w:tcW w:w="1080" w:type="dxa"/>
          </w:tcPr>
          <w:p w:rsidR="008D0E83" w:rsidRPr="00A84BF0" w:rsidRDefault="008D0E83" w:rsidP="009A7F8F">
            <w:pPr>
              <w:pStyle w:val="ListParagraph"/>
              <w:spacing w:after="0" w:line="240" w:lineRule="auto"/>
              <w:ind w:left="455" w:hanging="738"/>
              <w:jc w:val="center"/>
              <w:rPr>
                <w:rFonts w:ascii="Times New Roman" w:hAnsi="Times New Roman"/>
                <w:sz w:val="18"/>
                <w:szCs w:val="18"/>
              </w:rPr>
            </w:pPr>
            <w:r w:rsidRPr="00A84BF0">
              <w:rPr>
                <w:rFonts w:ascii="Times New Roman" w:hAnsi="Times New Roman"/>
                <w:sz w:val="18"/>
                <w:szCs w:val="18"/>
              </w:rPr>
              <w:t>12</w:t>
            </w:r>
          </w:p>
        </w:tc>
        <w:tc>
          <w:tcPr>
            <w:tcW w:w="990" w:type="dxa"/>
          </w:tcPr>
          <w:p w:rsidR="008D0E83" w:rsidRPr="00A84BF0" w:rsidRDefault="008D0E83" w:rsidP="009A7F8F">
            <w:pPr>
              <w:pStyle w:val="ListParagraph"/>
              <w:spacing w:after="0" w:line="240" w:lineRule="auto"/>
              <w:ind w:left="455" w:hanging="738"/>
              <w:jc w:val="center"/>
              <w:rPr>
                <w:rFonts w:ascii="Times New Roman" w:hAnsi="Times New Roman"/>
                <w:sz w:val="18"/>
                <w:szCs w:val="18"/>
              </w:rPr>
            </w:pPr>
            <w:r w:rsidRPr="00A84BF0">
              <w:rPr>
                <w:rFonts w:ascii="Times New Roman" w:hAnsi="Times New Roman"/>
                <w:sz w:val="18"/>
                <w:szCs w:val="18"/>
              </w:rPr>
              <w:t>3</w:t>
            </w:r>
          </w:p>
        </w:tc>
        <w:tc>
          <w:tcPr>
            <w:tcW w:w="810" w:type="dxa"/>
          </w:tcPr>
          <w:p w:rsidR="008D0E83" w:rsidRPr="00A84BF0" w:rsidRDefault="008D0E83" w:rsidP="009A7F8F">
            <w:pPr>
              <w:pStyle w:val="ListParagraph"/>
              <w:spacing w:after="0" w:line="240" w:lineRule="auto"/>
              <w:ind w:left="455" w:hanging="738"/>
              <w:jc w:val="center"/>
              <w:rPr>
                <w:rFonts w:ascii="Times New Roman" w:hAnsi="Times New Roman"/>
                <w:sz w:val="18"/>
                <w:szCs w:val="18"/>
              </w:rPr>
            </w:pPr>
            <w:r w:rsidRPr="00A84BF0">
              <w:rPr>
                <w:rFonts w:ascii="Times New Roman" w:hAnsi="Times New Roman"/>
                <w:sz w:val="18"/>
                <w:szCs w:val="18"/>
              </w:rPr>
              <w:t>5.5</w:t>
            </w:r>
          </w:p>
        </w:tc>
      </w:tr>
    </w:tbl>
    <w:p w:rsidR="008D0E83" w:rsidRDefault="008D0E83" w:rsidP="008D0E83">
      <w:pPr>
        <w:spacing w:after="0" w:line="240" w:lineRule="auto"/>
        <w:ind w:left="540"/>
        <w:jc w:val="both"/>
        <w:rPr>
          <w:b/>
          <w:color w:val="auto"/>
          <w:sz w:val="18"/>
          <w:szCs w:val="18"/>
        </w:rPr>
      </w:pPr>
    </w:p>
    <w:p w:rsidR="00015561" w:rsidRPr="00A84BF0" w:rsidRDefault="00015561" w:rsidP="008D0E83">
      <w:pPr>
        <w:spacing w:after="0" w:line="240" w:lineRule="auto"/>
        <w:ind w:left="540"/>
        <w:jc w:val="both"/>
        <w:rPr>
          <w:b/>
          <w:color w:val="auto"/>
          <w:sz w:val="18"/>
          <w:szCs w:val="18"/>
        </w:rPr>
      </w:pPr>
    </w:p>
    <w:p w:rsidR="008D0E83" w:rsidRPr="00A84BF0" w:rsidRDefault="008D0E83" w:rsidP="008D0E83">
      <w:pPr>
        <w:numPr>
          <w:ilvl w:val="0"/>
          <w:numId w:val="1"/>
        </w:numPr>
        <w:tabs>
          <w:tab w:val="clear" w:pos="360"/>
          <w:tab w:val="num" w:pos="540"/>
        </w:tabs>
        <w:spacing w:after="0" w:line="240" w:lineRule="auto"/>
        <w:ind w:left="540" w:hanging="540"/>
        <w:jc w:val="both"/>
        <w:rPr>
          <w:color w:val="auto"/>
          <w:sz w:val="18"/>
          <w:szCs w:val="18"/>
        </w:rPr>
      </w:pPr>
      <w:r w:rsidRPr="00A84BF0">
        <w:rPr>
          <w:color w:val="auto"/>
          <w:sz w:val="18"/>
          <w:szCs w:val="18"/>
        </w:rPr>
        <w:lastRenderedPageBreak/>
        <w:t>Specific  Standards</w:t>
      </w:r>
    </w:p>
    <w:p w:rsidR="008D0E83" w:rsidRPr="00A84BF0" w:rsidRDefault="008D0E83" w:rsidP="009A7F8F">
      <w:pPr>
        <w:numPr>
          <w:ilvl w:val="0"/>
          <w:numId w:val="10"/>
        </w:numPr>
        <w:spacing w:after="0" w:line="240" w:lineRule="auto"/>
        <w:jc w:val="both"/>
        <w:rPr>
          <w:b/>
          <w:color w:val="auto"/>
          <w:sz w:val="18"/>
          <w:szCs w:val="18"/>
        </w:rPr>
      </w:pPr>
      <w:r w:rsidRPr="00A84BF0">
        <w:rPr>
          <w:color w:val="auto"/>
          <w:sz w:val="18"/>
          <w:szCs w:val="18"/>
        </w:rPr>
        <w:t>Standards for Residential Areas</w:t>
      </w:r>
      <w:r w:rsidRPr="00A84BF0">
        <w:rPr>
          <w:b/>
          <w:color w:val="auto"/>
          <w:sz w:val="18"/>
          <w:szCs w:val="18"/>
        </w:rPr>
        <w:t xml:space="preserve"> - </w:t>
      </w:r>
      <w:r w:rsidRPr="00A84BF0">
        <w:rPr>
          <w:color w:val="auto"/>
          <w:sz w:val="18"/>
          <w:szCs w:val="18"/>
        </w:rPr>
        <w:t>Duplex, Terrace/Row houses, Apartment Blocks / Block of Flats / Real Estate, Gated Communities</w:t>
      </w:r>
      <w:r w:rsidRPr="00A84BF0">
        <w:rPr>
          <w:b/>
          <w:color w:val="auto"/>
          <w:sz w:val="18"/>
          <w:szCs w:val="18"/>
        </w:rPr>
        <w:t>.</w:t>
      </w:r>
    </w:p>
    <w:tbl>
      <w:tblPr>
        <w:tblW w:w="7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8"/>
        <w:gridCol w:w="796"/>
        <w:gridCol w:w="879"/>
        <w:gridCol w:w="795"/>
        <w:gridCol w:w="628"/>
        <w:gridCol w:w="795"/>
        <w:gridCol w:w="712"/>
        <w:gridCol w:w="740"/>
        <w:gridCol w:w="628"/>
        <w:gridCol w:w="586"/>
        <w:gridCol w:w="503"/>
      </w:tblGrid>
      <w:tr w:rsidR="008D0E83" w:rsidRPr="00A84BF0" w:rsidTr="00AB68D6">
        <w:trPr>
          <w:trHeight w:val="465"/>
          <w:jc w:val="center"/>
        </w:trPr>
        <w:tc>
          <w:tcPr>
            <w:tcW w:w="540" w:type="dxa"/>
            <w:vMerge w:val="restart"/>
          </w:tcPr>
          <w:p w:rsidR="008D0E83" w:rsidRPr="00A84BF0" w:rsidRDefault="008D0E83" w:rsidP="009A7F8F">
            <w:pPr>
              <w:spacing w:after="0" w:line="240" w:lineRule="auto"/>
              <w:jc w:val="both"/>
              <w:rPr>
                <w:color w:val="auto"/>
                <w:sz w:val="18"/>
                <w:szCs w:val="18"/>
              </w:rPr>
            </w:pPr>
          </w:p>
        </w:tc>
        <w:tc>
          <w:tcPr>
            <w:tcW w:w="1440" w:type="dxa"/>
            <w:vMerge w:val="restart"/>
          </w:tcPr>
          <w:p w:rsidR="008D0E83" w:rsidRPr="00A84BF0" w:rsidRDefault="008D0E83" w:rsidP="009A7F8F">
            <w:pPr>
              <w:spacing w:after="0" w:line="240" w:lineRule="auto"/>
              <w:jc w:val="center"/>
              <w:rPr>
                <w:i/>
                <w:color w:val="auto"/>
                <w:sz w:val="18"/>
                <w:szCs w:val="18"/>
              </w:rPr>
            </w:pPr>
            <w:r w:rsidRPr="00A84BF0">
              <w:rPr>
                <w:i/>
                <w:color w:val="auto"/>
                <w:sz w:val="18"/>
                <w:szCs w:val="18"/>
              </w:rPr>
              <w:t>Type</w:t>
            </w:r>
          </w:p>
        </w:tc>
        <w:tc>
          <w:tcPr>
            <w:tcW w:w="1620" w:type="dxa"/>
            <w:vMerge w:val="restart"/>
          </w:tcPr>
          <w:p w:rsidR="008D0E83" w:rsidRPr="00A84BF0" w:rsidRDefault="008D0E83" w:rsidP="009A7F8F">
            <w:pPr>
              <w:spacing w:after="0" w:line="240" w:lineRule="auto"/>
              <w:jc w:val="center"/>
              <w:rPr>
                <w:i/>
                <w:color w:val="auto"/>
                <w:sz w:val="18"/>
                <w:szCs w:val="18"/>
              </w:rPr>
            </w:pPr>
            <w:r w:rsidRPr="00A84BF0">
              <w:rPr>
                <w:i/>
                <w:color w:val="auto"/>
                <w:sz w:val="18"/>
                <w:szCs w:val="18"/>
              </w:rPr>
              <w:t>Plot Size in peri-urban area</w:t>
            </w:r>
          </w:p>
        </w:tc>
        <w:tc>
          <w:tcPr>
            <w:tcW w:w="1440" w:type="dxa"/>
            <w:vMerge w:val="restart"/>
          </w:tcPr>
          <w:p w:rsidR="008D0E83" w:rsidRPr="00A84BF0" w:rsidRDefault="008D0E83" w:rsidP="009A7F8F">
            <w:pPr>
              <w:spacing w:after="0" w:line="240" w:lineRule="auto"/>
              <w:jc w:val="center"/>
              <w:rPr>
                <w:i/>
                <w:color w:val="auto"/>
                <w:sz w:val="18"/>
                <w:szCs w:val="18"/>
              </w:rPr>
            </w:pPr>
            <w:r w:rsidRPr="00A84BF0">
              <w:rPr>
                <w:i/>
                <w:color w:val="auto"/>
                <w:sz w:val="18"/>
                <w:szCs w:val="18"/>
              </w:rPr>
              <w:t>Max. No. of household</w:t>
            </w:r>
          </w:p>
        </w:tc>
        <w:tc>
          <w:tcPr>
            <w:tcW w:w="1080" w:type="dxa"/>
            <w:vMerge w:val="restart"/>
          </w:tcPr>
          <w:p w:rsidR="008D0E83" w:rsidRPr="00A84BF0" w:rsidRDefault="008D0E83" w:rsidP="00AB68D6">
            <w:pPr>
              <w:spacing w:after="0" w:line="240" w:lineRule="auto"/>
              <w:ind w:left="-76" w:right="-112"/>
              <w:rPr>
                <w:i/>
                <w:color w:val="auto"/>
                <w:sz w:val="18"/>
                <w:szCs w:val="18"/>
              </w:rPr>
            </w:pPr>
            <w:r w:rsidRPr="00A84BF0">
              <w:rPr>
                <w:i/>
                <w:color w:val="auto"/>
                <w:sz w:val="18"/>
                <w:szCs w:val="18"/>
              </w:rPr>
              <w:t>Max. No. of Buildi</w:t>
            </w:r>
            <w:r w:rsidR="00AB68D6">
              <w:rPr>
                <w:i/>
                <w:color w:val="auto"/>
                <w:sz w:val="18"/>
                <w:szCs w:val="18"/>
              </w:rPr>
              <w:t>-</w:t>
            </w:r>
            <w:r w:rsidRPr="00A84BF0">
              <w:rPr>
                <w:i/>
                <w:color w:val="auto"/>
                <w:sz w:val="18"/>
                <w:szCs w:val="18"/>
              </w:rPr>
              <w:t>ng</w:t>
            </w:r>
          </w:p>
        </w:tc>
        <w:tc>
          <w:tcPr>
            <w:tcW w:w="1440" w:type="dxa"/>
            <w:vMerge w:val="restart"/>
          </w:tcPr>
          <w:p w:rsidR="008D0E83" w:rsidRPr="00A84BF0" w:rsidRDefault="008D0E83" w:rsidP="009A7F8F">
            <w:pPr>
              <w:spacing w:after="0" w:line="240" w:lineRule="auto"/>
              <w:jc w:val="center"/>
              <w:rPr>
                <w:i/>
                <w:color w:val="auto"/>
                <w:sz w:val="18"/>
                <w:szCs w:val="18"/>
              </w:rPr>
            </w:pPr>
            <w:r w:rsidRPr="00A84BF0">
              <w:rPr>
                <w:i/>
                <w:color w:val="auto"/>
                <w:sz w:val="18"/>
                <w:szCs w:val="18"/>
              </w:rPr>
              <w:t>Max. Plot coverage %</w:t>
            </w:r>
          </w:p>
        </w:tc>
        <w:tc>
          <w:tcPr>
            <w:tcW w:w="1260" w:type="dxa"/>
            <w:vMerge w:val="restart"/>
          </w:tcPr>
          <w:p w:rsidR="008D0E83" w:rsidRPr="00A84BF0" w:rsidRDefault="008D0E83" w:rsidP="009A7F8F">
            <w:pPr>
              <w:spacing w:after="0" w:line="240" w:lineRule="auto"/>
              <w:jc w:val="center"/>
              <w:rPr>
                <w:i/>
                <w:color w:val="auto"/>
                <w:sz w:val="18"/>
                <w:szCs w:val="18"/>
              </w:rPr>
            </w:pPr>
            <w:r w:rsidRPr="00A84BF0">
              <w:rPr>
                <w:i/>
                <w:color w:val="auto"/>
                <w:sz w:val="18"/>
                <w:szCs w:val="18"/>
              </w:rPr>
              <w:t>Max. Plot ratio</w:t>
            </w:r>
          </w:p>
        </w:tc>
        <w:tc>
          <w:tcPr>
            <w:tcW w:w="1320" w:type="dxa"/>
            <w:vMerge w:val="restart"/>
          </w:tcPr>
          <w:p w:rsidR="008D0E83" w:rsidRPr="00A84BF0" w:rsidRDefault="008D0E83" w:rsidP="009A7F8F">
            <w:pPr>
              <w:spacing w:after="0" w:line="240" w:lineRule="auto"/>
              <w:jc w:val="center"/>
              <w:rPr>
                <w:i/>
                <w:color w:val="auto"/>
                <w:sz w:val="18"/>
                <w:szCs w:val="18"/>
              </w:rPr>
            </w:pPr>
            <w:r w:rsidRPr="00A84BF0">
              <w:rPr>
                <w:i/>
                <w:color w:val="auto"/>
                <w:sz w:val="18"/>
                <w:szCs w:val="18"/>
              </w:rPr>
              <w:t>Max. No. of storeys</w:t>
            </w:r>
          </w:p>
        </w:tc>
        <w:tc>
          <w:tcPr>
            <w:tcW w:w="2880" w:type="dxa"/>
            <w:gridSpan w:val="3"/>
          </w:tcPr>
          <w:p w:rsidR="008D0E83" w:rsidRPr="00A84BF0" w:rsidRDefault="008D0E83" w:rsidP="009A7F8F">
            <w:pPr>
              <w:spacing w:after="0" w:line="240" w:lineRule="auto"/>
              <w:jc w:val="center"/>
              <w:rPr>
                <w:i/>
                <w:color w:val="auto"/>
                <w:sz w:val="18"/>
                <w:szCs w:val="18"/>
              </w:rPr>
            </w:pPr>
            <w:r w:rsidRPr="00A84BF0">
              <w:rPr>
                <w:color w:val="auto"/>
                <w:sz w:val="18"/>
                <w:szCs w:val="18"/>
              </w:rPr>
              <w:t>Minimum setbacks in metre</w:t>
            </w:r>
          </w:p>
        </w:tc>
      </w:tr>
      <w:tr w:rsidR="008D0E83" w:rsidRPr="00A84BF0" w:rsidTr="00AB68D6">
        <w:trPr>
          <w:trHeight w:val="360"/>
          <w:jc w:val="center"/>
        </w:trPr>
        <w:tc>
          <w:tcPr>
            <w:tcW w:w="540" w:type="dxa"/>
            <w:vMerge/>
          </w:tcPr>
          <w:p w:rsidR="008D0E83" w:rsidRPr="00A84BF0" w:rsidRDefault="008D0E83" w:rsidP="009A7F8F">
            <w:pPr>
              <w:spacing w:after="0" w:line="240" w:lineRule="auto"/>
              <w:jc w:val="both"/>
              <w:rPr>
                <w:color w:val="auto"/>
                <w:sz w:val="18"/>
                <w:szCs w:val="18"/>
              </w:rPr>
            </w:pPr>
          </w:p>
        </w:tc>
        <w:tc>
          <w:tcPr>
            <w:tcW w:w="1440" w:type="dxa"/>
            <w:vMerge/>
          </w:tcPr>
          <w:p w:rsidR="008D0E83" w:rsidRPr="00A84BF0" w:rsidRDefault="008D0E83" w:rsidP="009A7F8F">
            <w:pPr>
              <w:spacing w:after="0" w:line="240" w:lineRule="auto"/>
              <w:jc w:val="center"/>
              <w:rPr>
                <w:i/>
                <w:color w:val="auto"/>
                <w:sz w:val="18"/>
                <w:szCs w:val="18"/>
              </w:rPr>
            </w:pPr>
          </w:p>
        </w:tc>
        <w:tc>
          <w:tcPr>
            <w:tcW w:w="1620" w:type="dxa"/>
            <w:vMerge/>
          </w:tcPr>
          <w:p w:rsidR="008D0E83" w:rsidRPr="00A84BF0" w:rsidRDefault="008D0E83" w:rsidP="009A7F8F">
            <w:pPr>
              <w:spacing w:after="0" w:line="240" w:lineRule="auto"/>
              <w:jc w:val="center"/>
              <w:rPr>
                <w:i/>
                <w:color w:val="auto"/>
                <w:sz w:val="18"/>
                <w:szCs w:val="18"/>
              </w:rPr>
            </w:pPr>
          </w:p>
        </w:tc>
        <w:tc>
          <w:tcPr>
            <w:tcW w:w="1440" w:type="dxa"/>
            <w:vMerge/>
          </w:tcPr>
          <w:p w:rsidR="008D0E83" w:rsidRPr="00A84BF0" w:rsidRDefault="008D0E83" w:rsidP="009A7F8F">
            <w:pPr>
              <w:spacing w:after="0" w:line="240" w:lineRule="auto"/>
              <w:ind w:left="720"/>
              <w:jc w:val="center"/>
              <w:rPr>
                <w:i/>
                <w:color w:val="auto"/>
                <w:sz w:val="18"/>
                <w:szCs w:val="18"/>
              </w:rPr>
            </w:pPr>
          </w:p>
        </w:tc>
        <w:tc>
          <w:tcPr>
            <w:tcW w:w="1080" w:type="dxa"/>
            <w:vMerge/>
          </w:tcPr>
          <w:p w:rsidR="008D0E83" w:rsidRPr="00A84BF0" w:rsidRDefault="008D0E83" w:rsidP="009A7F8F">
            <w:pPr>
              <w:spacing w:after="0" w:line="240" w:lineRule="auto"/>
              <w:jc w:val="center"/>
              <w:rPr>
                <w:i/>
                <w:color w:val="auto"/>
                <w:sz w:val="18"/>
                <w:szCs w:val="18"/>
              </w:rPr>
            </w:pPr>
          </w:p>
        </w:tc>
        <w:tc>
          <w:tcPr>
            <w:tcW w:w="1440" w:type="dxa"/>
            <w:vMerge/>
          </w:tcPr>
          <w:p w:rsidR="008D0E83" w:rsidRPr="00A84BF0" w:rsidRDefault="008D0E83" w:rsidP="009A7F8F">
            <w:pPr>
              <w:spacing w:after="0" w:line="240" w:lineRule="auto"/>
              <w:jc w:val="center"/>
              <w:rPr>
                <w:i/>
                <w:color w:val="auto"/>
                <w:sz w:val="18"/>
                <w:szCs w:val="18"/>
              </w:rPr>
            </w:pPr>
          </w:p>
        </w:tc>
        <w:tc>
          <w:tcPr>
            <w:tcW w:w="1260" w:type="dxa"/>
            <w:vMerge/>
          </w:tcPr>
          <w:p w:rsidR="008D0E83" w:rsidRPr="00A84BF0" w:rsidRDefault="008D0E83" w:rsidP="009A7F8F">
            <w:pPr>
              <w:spacing w:after="0" w:line="240" w:lineRule="auto"/>
              <w:jc w:val="center"/>
              <w:rPr>
                <w:i/>
                <w:color w:val="auto"/>
                <w:sz w:val="18"/>
                <w:szCs w:val="18"/>
              </w:rPr>
            </w:pPr>
          </w:p>
        </w:tc>
        <w:tc>
          <w:tcPr>
            <w:tcW w:w="1320" w:type="dxa"/>
            <w:vMerge/>
          </w:tcPr>
          <w:p w:rsidR="008D0E83" w:rsidRPr="00A84BF0" w:rsidRDefault="008D0E83" w:rsidP="009A7F8F">
            <w:pPr>
              <w:spacing w:after="0" w:line="240" w:lineRule="auto"/>
              <w:jc w:val="center"/>
              <w:rPr>
                <w:i/>
                <w:color w:val="auto"/>
                <w:sz w:val="18"/>
                <w:szCs w:val="18"/>
              </w:rPr>
            </w:pPr>
          </w:p>
        </w:tc>
        <w:tc>
          <w:tcPr>
            <w:tcW w:w="1080" w:type="dxa"/>
          </w:tcPr>
          <w:p w:rsidR="008D0E83" w:rsidRPr="00A84BF0" w:rsidRDefault="008D0E83" w:rsidP="009A7F8F">
            <w:pPr>
              <w:spacing w:after="0" w:line="240" w:lineRule="auto"/>
              <w:jc w:val="center"/>
              <w:rPr>
                <w:i/>
                <w:color w:val="auto"/>
                <w:sz w:val="18"/>
                <w:szCs w:val="18"/>
              </w:rPr>
            </w:pPr>
            <w:r w:rsidRPr="00A84BF0">
              <w:rPr>
                <w:i/>
                <w:color w:val="auto"/>
                <w:sz w:val="18"/>
                <w:szCs w:val="18"/>
              </w:rPr>
              <w:t>front</w:t>
            </w:r>
          </w:p>
        </w:tc>
        <w:tc>
          <w:tcPr>
            <w:tcW w:w="990" w:type="dxa"/>
          </w:tcPr>
          <w:p w:rsidR="008D0E83" w:rsidRPr="00A84BF0" w:rsidRDefault="008D0E83" w:rsidP="009A7F8F">
            <w:pPr>
              <w:spacing w:after="0" w:line="240" w:lineRule="auto"/>
              <w:jc w:val="center"/>
              <w:rPr>
                <w:i/>
                <w:color w:val="auto"/>
                <w:sz w:val="18"/>
                <w:szCs w:val="18"/>
              </w:rPr>
            </w:pPr>
            <w:r w:rsidRPr="00A84BF0">
              <w:rPr>
                <w:i/>
                <w:color w:val="auto"/>
                <w:sz w:val="18"/>
                <w:szCs w:val="18"/>
              </w:rPr>
              <w:t>sides</w:t>
            </w:r>
          </w:p>
        </w:tc>
        <w:tc>
          <w:tcPr>
            <w:tcW w:w="810" w:type="dxa"/>
          </w:tcPr>
          <w:p w:rsidR="008D0E83" w:rsidRPr="00A84BF0" w:rsidRDefault="008D0E83" w:rsidP="00AB68D6">
            <w:pPr>
              <w:spacing w:after="0" w:line="240" w:lineRule="auto"/>
              <w:ind w:left="-85" w:right="-108"/>
              <w:jc w:val="center"/>
              <w:rPr>
                <w:i/>
                <w:color w:val="auto"/>
                <w:sz w:val="18"/>
                <w:szCs w:val="18"/>
              </w:rPr>
            </w:pPr>
            <w:r w:rsidRPr="00A84BF0">
              <w:rPr>
                <w:i/>
                <w:color w:val="auto"/>
                <w:sz w:val="18"/>
                <w:szCs w:val="18"/>
              </w:rPr>
              <w:t>rear</w:t>
            </w:r>
          </w:p>
        </w:tc>
      </w:tr>
      <w:tr w:rsidR="008D0E83" w:rsidRPr="00A84BF0" w:rsidTr="00B0179C">
        <w:trPr>
          <w:trHeight w:val="446"/>
          <w:jc w:val="center"/>
        </w:trPr>
        <w:tc>
          <w:tcPr>
            <w:tcW w:w="540" w:type="dxa"/>
          </w:tcPr>
          <w:p w:rsidR="008D0E83" w:rsidRPr="00A84BF0" w:rsidRDefault="008D0E83" w:rsidP="009A7F8F">
            <w:pPr>
              <w:spacing w:after="0" w:line="240" w:lineRule="auto"/>
              <w:jc w:val="both"/>
              <w:rPr>
                <w:color w:val="auto"/>
                <w:sz w:val="18"/>
                <w:szCs w:val="18"/>
              </w:rPr>
            </w:pPr>
            <w:r w:rsidRPr="00A84BF0">
              <w:rPr>
                <w:color w:val="auto"/>
                <w:sz w:val="18"/>
                <w:szCs w:val="18"/>
              </w:rPr>
              <w:t>i</w:t>
            </w:r>
          </w:p>
        </w:tc>
        <w:tc>
          <w:tcPr>
            <w:tcW w:w="1440" w:type="dxa"/>
          </w:tcPr>
          <w:p w:rsidR="008D0E83" w:rsidRPr="00A84BF0" w:rsidRDefault="008D0E83" w:rsidP="009A7F8F">
            <w:pPr>
              <w:spacing w:after="0" w:line="240" w:lineRule="auto"/>
              <w:jc w:val="both"/>
              <w:rPr>
                <w:color w:val="auto"/>
                <w:sz w:val="18"/>
                <w:szCs w:val="18"/>
              </w:rPr>
            </w:pPr>
            <w:r w:rsidRPr="00A84BF0">
              <w:rPr>
                <w:color w:val="auto"/>
                <w:sz w:val="18"/>
                <w:szCs w:val="18"/>
              </w:rPr>
              <w:t>Duplex</w:t>
            </w:r>
          </w:p>
        </w:tc>
        <w:tc>
          <w:tcPr>
            <w:tcW w:w="1620" w:type="dxa"/>
          </w:tcPr>
          <w:p w:rsidR="008D0E83" w:rsidRPr="00B0179C" w:rsidRDefault="008D0E83" w:rsidP="00B0179C">
            <w:pPr>
              <w:pStyle w:val="ListParagraph"/>
              <w:spacing w:after="0" w:line="240" w:lineRule="auto"/>
              <w:ind w:left="0"/>
              <w:jc w:val="both"/>
              <w:rPr>
                <w:rFonts w:ascii="Times New Roman" w:hAnsi="Times New Roman"/>
                <w:sz w:val="18"/>
                <w:szCs w:val="18"/>
                <w:vertAlign w:val="superscript"/>
              </w:rPr>
            </w:pPr>
            <w:r w:rsidRPr="00A84BF0">
              <w:rPr>
                <w:rFonts w:ascii="Times New Roman" w:hAnsi="Times New Roman"/>
                <w:sz w:val="18"/>
                <w:szCs w:val="18"/>
              </w:rPr>
              <w:t>2001 – 4000m</w:t>
            </w:r>
            <w:r w:rsidRPr="00A84BF0">
              <w:rPr>
                <w:rFonts w:ascii="Times New Roman" w:hAnsi="Times New Roman"/>
                <w:sz w:val="18"/>
                <w:szCs w:val="18"/>
                <w:vertAlign w:val="superscript"/>
              </w:rPr>
              <w:t>2</w:t>
            </w:r>
          </w:p>
        </w:tc>
        <w:tc>
          <w:tcPr>
            <w:tcW w:w="1440" w:type="dxa"/>
          </w:tcPr>
          <w:p w:rsidR="008D0E83" w:rsidRPr="00A84BF0" w:rsidRDefault="008D0E83" w:rsidP="009A7F8F">
            <w:pPr>
              <w:pStyle w:val="ListParagraph"/>
              <w:spacing w:after="0" w:line="240" w:lineRule="auto"/>
              <w:ind w:left="342"/>
              <w:jc w:val="both"/>
              <w:rPr>
                <w:rFonts w:ascii="Times New Roman" w:hAnsi="Times New Roman"/>
                <w:sz w:val="18"/>
                <w:szCs w:val="18"/>
              </w:rPr>
            </w:pPr>
            <w:r w:rsidRPr="00A84BF0">
              <w:rPr>
                <w:rFonts w:ascii="Times New Roman" w:hAnsi="Times New Roman"/>
                <w:sz w:val="18"/>
                <w:szCs w:val="18"/>
              </w:rPr>
              <w:t>14</w:t>
            </w:r>
          </w:p>
        </w:tc>
        <w:tc>
          <w:tcPr>
            <w:tcW w:w="1080" w:type="dxa"/>
          </w:tcPr>
          <w:p w:rsidR="008D0E83" w:rsidRPr="00A84BF0" w:rsidRDefault="008D0E83" w:rsidP="009A7F8F">
            <w:pPr>
              <w:pStyle w:val="ListParagraph"/>
              <w:spacing w:after="0" w:line="240" w:lineRule="auto"/>
              <w:ind w:left="522"/>
              <w:jc w:val="both"/>
              <w:rPr>
                <w:rFonts w:ascii="Times New Roman" w:hAnsi="Times New Roman"/>
                <w:sz w:val="18"/>
                <w:szCs w:val="18"/>
              </w:rPr>
            </w:pPr>
            <w:r w:rsidRPr="00A84BF0">
              <w:rPr>
                <w:rFonts w:ascii="Times New Roman" w:hAnsi="Times New Roman"/>
                <w:sz w:val="18"/>
                <w:szCs w:val="18"/>
              </w:rPr>
              <w:t>4</w:t>
            </w:r>
          </w:p>
        </w:tc>
        <w:tc>
          <w:tcPr>
            <w:tcW w:w="1440" w:type="dxa"/>
          </w:tcPr>
          <w:p w:rsidR="008D0E83" w:rsidRPr="00A84BF0" w:rsidRDefault="008D0E83" w:rsidP="009A7F8F">
            <w:pPr>
              <w:pStyle w:val="ListParagraph"/>
              <w:spacing w:after="0" w:line="240" w:lineRule="auto"/>
              <w:ind w:left="455"/>
              <w:jc w:val="both"/>
              <w:rPr>
                <w:rFonts w:ascii="Times New Roman" w:hAnsi="Times New Roman"/>
                <w:sz w:val="18"/>
                <w:szCs w:val="18"/>
              </w:rPr>
            </w:pPr>
            <w:r w:rsidRPr="00A84BF0">
              <w:rPr>
                <w:rFonts w:ascii="Times New Roman" w:hAnsi="Times New Roman"/>
                <w:sz w:val="18"/>
                <w:szCs w:val="18"/>
              </w:rPr>
              <w:t>60</w:t>
            </w:r>
          </w:p>
        </w:tc>
        <w:tc>
          <w:tcPr>
            <w:tcW w:w="1260" w:type="dxa"/>
          </w:tcPr>
          <w:p w:rsidR="008D0E83" w:rsidRPr="00A84BF0" w:rsidRDefault="008D0E83" w:rsidP="009A7F8F">
            <w:pPr>
              <w:spacing w:after="0" w:line="240" w:lineRule="auto"/>
              <w:jc w:val="center"/>
              <w:rPr>
                <w:color w:val="auto"/>
                <w:sz w:val="18"/>
                <w:szCs w:val="18"/>
              </w:rPr>
            </w:pPr>
            <w:r w:rsidRPr="00A84BF0">
              <w:rPr>
                <w:color w:val="auto"/>
                <w:sz w:val="18"/>
                <w:szCs w:val="18"/>
              </w:rPr>
              <w:t>0.8</w:t>
            </w:r>
          </w:p>
        </w:tc>
        <w:tc>
          <w:tcPr>
            <w:tcW w:w="1320" w:type="dxa"/>
          </w:tcPr>
          <w:p w:rsidR="008D0E83" w:rsidRPr="00A84BF0" w:rsidRDefault="008D0E83" w:rsidP="009A7F8F">
            <w:pPr>
              <w:pStyle w:val="ListParagraph"/>
              <w:spacing w:after="0" w:line="240" w:lineRule="auto"/>
              <w:ind w:left="252"/>
              <w:jc w:val="both"/>
              <w:rPr>
                <w:rFonts w:ascii="Times New Roman" w:hAnsi="Times New Roman"/>
                <w:sz w:val="18"/>
                <w:szCs w:val="18"/>
              </w:rPr>
            </w:pPr>
            <w:r w:rsidRPr="00A84BF0">
              <w:rPr>
                <w:rFonts w:ascii="Times New Roman" w:hAnsi="Times New Roman"/>
                <w:sz w:val="18"/>
                <w:szCs w:val="18"/>
              </w:rPr>
              <w:t xml:space="preserve">    2</w:t>
            </w:r>
          </w:p>
        </w:tc>
        <w:tc>
          <w:tcPr>
            <w:tcW w:w="1080" w:type="dxa"/>
          </w:tcPr>
          <w:p w:rsidR="008D0E83" w:rsidRPr="00A84BF0" w:rsidRDefault="008D0E83" w:rsidP="009A7F8F">
            <w:pPr>
              <w:pStyle w:val="ListParagraph"/>
              <w:spacing w:after="0" w:line="240" w:lineRule="auto"/>
              <w:ind w:left="455" w:hanging="738"/>
              <w:jc w:val="center"/>
              <w:rPr>
                <w:rFonts w:ascii="Times New Roman" w:hAnsi="Times New Roman"/>
                <w:sz w:val="18"/>
                <w:szCs w:val="18"/>
              </w:rPr>
            </w:pPr>
            <w:r w:rsidRPr="00A84BF0">
              <w:rPr>
                <w:rFonts w:ascii="Times New Roman" w:hAnsi="Times New Roman"/>
                <w:sz w:val="18"/>
                <w:szCs w:val="18"/>
              </w:rPr>
              <w:t>15</w:t>
            </w:r>
          </w:p>
        </w:tc>
        <w:tc>
          <w:tcPr>
            <w:tcW w:w="990" w:type="dxa"/>
          </w:tcPr>
          <w:p w:rsidR="008D0E83" w:rsidRPr="00A84BF0" w:rsidRDefault="008D0E83" w:rsidP="009A7F8F">
            <w:pPr>
              <w:pStyle w:val="ListParagraph"/>
              <w:spacing w:after="0" w:line="240" w:lineRule="auto"/>
              <w:ind w:left="455" w:hanging="738"/>
              <w:jc w:val="center"/>
              <w:rPr>
                <w:rFonts w:ascii="Times New Roman" w:hAnsi="Times New Roman"/>
                <w:sz w:val="18"/>
                <w:szCs w:val="18"/>
              </w:rPr>
            </w:pPr>
            <w:r w:rsidRPr="00A84BF0">
              <w:rPr>
                <w:rFonts w:ascii="Times New Roman" w:hAnsi="Times New Roman"/>
                <w:sz w:val="18"/>
                <w:szCs w:val="18"/>
              </w:rPr>
              <w:t>5</w:t>
            </w:r>
          </w:p>
        </w:tc>
        <w:tc>
          <w:tcPr>
            <w:tcW w:w="810" w:type="dxa"/>
          </w:tcPr>
          <w:p w:rsidR="008D0E83" w:rsidRPr="00A84BF0" w:rsidRDefault="008D0E83" w:rsidP="009A7F8F">
            <w:pPr>
              <w:pStyle w:val="ListParagraph"/>
              <w:spacing w:after="0" w:line="240" w:lineRule="auto"/>
              <w:ind w:left="455" w:hanging="738"/>
              <w:jc w:val="center"/>
              <w:rPr>
                <w:rFonts w:ascii="Times New Roman" w:hAnsi="Times New Roman"/>
                <w:sz w:val="18"/>
                <w:szCs w:val="18"/>
              </w:rPr>
            </w:pPr>
            <w:r w:rsidRPr="00A84BF0">
              <w:rPr>
                <w:rFonts w:ascii="Times New Roman" w:hAnsi="Times New Roman"/>
                <w:sz w:val="18"/>
                <w:szCs w:val="18"/>
              </w:rPr>
              <w:t>10</w:t>
            </w:r>
          </w:p>
        </w:tc>
      </w:tr>
      <w:tr w:rsidR="008D0E83" w:rsidRPr="00A84BF0" w:rsidTr="00AB68D6">
        <w:trPr>
          <w:jc w:val="center"/>
        </w:trPr>
        <w:tc>
          <w:tcPr>
            <w:tcW w:w="540" w:type="dxa"/>
          </w:tcPr>
          <w:p w:rsidR="008D0E83" w:rsidRPr="00A84BF0" w:rsidRDefault="008D0E83" w:rsidP="009A7F8F">
            <w:pPr>
              <w:spacing w:after="0" w:line="240" w:lineRule="auto"/>
              <w:jc w:val="both"/>
              <w:rPr>
                <w:color w:val="auto"/>
                <w:sz w:val="18"/>
                <w:szCs w:val="18"/>
              </w:rPr>
            </w:pPr>
            <w:r w:rsidRPr="00A84BF0">
              <w:rPr>
                <w:color w:val="auto"/>
                <w:sz w:val="18"/>
                <w:szCs w:val="18"/>
              </w:rPr>
              <w:t>ii</w:t>
            </w:r>
          </w:p>
        </w:tc>
        <w:tc>
          <w:tcPr>
            <w:tcW w:w="1440" w:type="dxa"/>
          </w:tcPr>
          <w:p w:rsidR="008D0E83" w:rsidRPr="00A84BF0" w:rsidRDefault="008D0E83" w:rsidP="009A7F8F">
            <w:pPr>
              <w:spacing w:after="0" w:line="240" w:lineRule="auto"/>
              <w:jc w:val="both"/>
              <w:rPr>
                <w:color w:val="auto"/>
                <w:sz w:val="18"/>
                <w:szCs w:val="18"/>
              </w:rPr>
            </w:pPr>
            <w:r w:rsidRPr="00A84BF0">
              <w:rPr>
                <w:color w:val="auto"/>
                <w:sz w:val="18"/>
                <w:szCs w:val="18"/>
              </w:rPr>
              <w:t>Terrace/Row houses</w:t>
            </w:r>
          </w:p>
        </w:tc>
        <w:tc>
          <w:tcPr>
            <w:tcW w:w="1620" w:type="dxa"/>
          </w:tcPr>
          <w:p w:rsidR="008D0E83" w:rsidRPr="00A84BF0" w:rsidRDefault="008D0E83" w:rsidP="009A7F8F">
            <w:pPr>
              <w:pStyle w:val="ListParagraph"/>
              <w:spacing w:after="0" w:line="240" w:lineRule="auto"/>
              <w:ind w:left="35"/>
              <w:jc w:val="both"/>
              <w:rPr>
                <w:rFonts w:ascii="Times New Roman" w:hAnsi="Times New Roman"/>
                <w:sz w:val="18"/>
                <w:szCs w:val="18"/>
                <w:vertAlign w:val="superscript"/>
              </w:rPr>
            </w:pPr>
            <w:r w:rsidRPr="00A84BF0">
              <w:rPr>
                <w:rFonts w:ascii="Times New Roman" w:hAnsi="Times New Roman"/>
                <w:sz w:val="18"/>
                <w:szCs w:val="18"/>
              </w:rPr>
              <w:t>4001– 8000m</w:t>
            </w:r>
            <w:r w:rsidRPr="00A84BF0">
              <w:rPr>
                <w:rFonts w:ascii="Times New Roman" w:hAnsi="Times New Roman"/>
                <w:sz w:val="18"/>
                <w:szCs w:val="18"/>
                <w:vertAlign w:val="superscript"/>
              </w:rPr>
              <w:t>2</w:t>
            </w:r>
          </w:p>
          <w:p w:rsidR="008D0E83" w:rsidRPr="00A84BF0" w:rsidRDefault="008D0E83" w:rsidP="009A7F8F">
            <w:pPr>
              <w:spacing w:after="0" w:line="240" w:lineRule="auto"/>
              <w:jc w:val="both"/>
              <w:rPr>
                <w:color w:val="auto"/>
                <w:sz w:val="18"/>
                <w:szCs w:val="18"/>
              </w:rPr>
            </w:pPr>
          </w:p>
        </w:tc>
        <w:tc>
          <w:tcPr>
            <w:tcW w:w="1440" w:type="dxa"/>
          </w:tcPr>
          <w:p w:rsidR="008D0E83" w:rsidRPr="00A84BF0" w:rsidRDefault="008D0E83" w:rsidP="009A7F8F">
            <w:pPr>
              <w:pStyle w:val="ListParagraph"/>
              <w:spacing w:after="0" w:line="240" w:lineRule="auto"/>
              <w:ind w:left="342"/>
              <w:jc w:val="both"/>
              <w:rPr>
                <w:rFonts w:ascii="Times New Roman" w:hAnsi="Times New Roman"/>
                <w:sz w:val="18"/>
                <w:szCs w:val="18"/>
              </w:rPr>
            </w:pPr>
            <w:r w:rsidRPr="00A84BF0">
              <w:rPr>
                <w:rFonts w:ascii="Times New Roman" w:hAnsi="Times New Roman"/>
                <w:sz w:val="18"/>
                <w:szCs w:val="18"/>
              </w:rPr>
              <w:t>30</w:t>
            </w:r>
          </w:p>
        </w:tc>
        <w:tc>
          <w:tcPr>
            <w:tcW w:w="1080" w:type="dxa"/>
          </w:tcPr>
          <w:p w:rsidR="008D0E83" w:rsidRPr="00A84BF0" w:rsidRDefault="008D0E83" w:rsidP="009A7F8F">
            <w:pPr>
              <w:pStyle w:val="ListParagraph"/>
              <w:spacing w:after="0" w:line="240" w:lineRule="auto"/>
              <w:ind w:left="522"/>
              <w:jc w:val="both"/>
              <w:rPr>
                <w:rFonts w:ascii="Times New Roman" w:hAnsi="Times New Roman"/>
                <w:sz w:val="18"/>
                <w:szCs w:val="18"/>
              </w:rPr>
            </w:pPr>
            <w:r w:rsidRPr="00A84BF0">
              <w:rPr>
                <w:rFonts w:ascii="Times New Roman" w:hAnsi="Times New Roman"/>
                <w:sz w:val="18"/>
                <w:szCs w:val="18"/>
              </w:rPr>
              <w:t>3</w:t>
            </w:r>
          </w:p>
        </w:tc>
        <w:tc>
          <w:tcPr>
            <w:tcW w:w="1440" w:type="dxa"/>
          </w:tcPr>
          <w:p w:rsidR="008D0E83" w:rsidRPr="00A84BF0" w:rsidRDefault="008D0E83" w:rsidP="009A7F8F">
            <w:pPr>
              <w:pStyle w:val="ListParagraph"/>
              <w:spacing w:after="0" w:line="240" w:lineRule="auto"/>
              <w:ind w:left="545"/>
              <w:jc w:val="both"/>
              <w:rPr>
                <w:rFonts w:ascii="Times New Roman" w:hAnsi="Times New Roman"/>
                <w:sz w:val="18"/>
                <w:szCs w:val="18"/>
              </w:rPr>
            </w:pPr>
            <w:r w:rsidRPr="00A84BF0">
              <w:rPr>
                <w:rFonts w:ascii="Times New Roman" w:hAnsi="Times New Roman"/>
                <w:sz w:val="18"/>
                <w:szCs w:val="18"/>
              </w:rPr>
              <w:t>55</w:t>
            </w:r>
          </w:p>
        </w:tc>
        <w:tc>
          <w:tcPr>
            <w:tcW w:w="1260" w:type="dxa"/>
          </w:tcPr>
          <w:p w:rsidR="008D0E83" w:rsidRPr="00A84BF0" w:rsidRDefault="008D0E83" w:rsidP="009A7F8F">
            <w:pPr>
              <w:spacing w:after="0" w:line="240" w:lineRule="auto"/>
              <w:jc w:val="center"/>
              <w:rPr>
                <w:color w:val="auto"/>
                <w:sz w:val="18"/>
                <w:szCs w:val="18"/>
              </w:rPr>
            </w:pPr>
            <w:r w:rsidRPr="00A84BF0">
              <w:rPr>
                <w:color w:val="auto"/>
                <w:sz w:val="18"/>
                <w:szCs w:val="18"/>
              </w:rPr>
              <w:t>1.0</w:t>
            </w:r>
          </w:p>
        </w:tc>
        <w:tc>
          <w:tcPr>
            <w:tcW w:w="1320" w:type="dxa"/>
          </w:tcPr>
          <w:p w:rsidR="008D0E83" w:rsidRPr="00A84BF0" w:rsidRDefault="008D0E83" w:rsidP="009A7F8F">
            <w:pPr>
              <w:pStyle w:val="ListParagraph"/>
              <w:spacing w:after="0" w:line="240" w:lineRule="auto"/>
              <w:ind w:left="342"/>
              <w:jc w:val="both"/>
              <w:rPr>
                <w:rFonts w:ascii="Times New Roman" w:hAnsi="Times New Roman"/>
                <w:sz w:val="18"/>
                <w:szCs w:val="18"/>
              </w:rPr>
            </w:pPr>
            <w:r w:rsidRPr="00A84BF0">
              <w:rPr>
                <w:rFonts w:ascii="Times New Roman" w:hAnsi="Times New Roman"/>
                <w:sz w:val="18"/>
                <w:szCs w:val="18"/>
              </w:rPr>
              <w:t xml:space="preserve">  2</w:t>
            </w:r>
          </w:p>
        </w:tc>
        <w:tc>
          <w:tcPr>
            <w:tcW w:w="1080" w:type="dxa"/>
          </w:tcPr>
          <w:p w:rsidR="008D0E83" w:rsidRPr="00A84BF0" w:rsidRDefault="008D0E83" w:rsidP="009A7F8F">
            <w:pPr>
              <w:pStyle w:val="ListParagraph"/>
              <w:spacing w:after="0" w:line="240" w:lineRule="auto"/>
              <w:ind w:left="455" w:hanging="738"/>
              <w:jc w:val="center"/>
              <w:rPr>
                <w:rFonts w:ascii="Times New Roman" w:hAnsi="Times New Roman"/>
                <w:sz w:val="18"/>
                <w:szCs w:val="18"/>
              </w:rPr>
            </w:pPr>
            <w:r w:rsidRPr="00A84BF0">
              <w:rPr>
                <w:rFonts w:ascii="Times New Roman" w:hAnsi="Times New Roman"/>
                <w:sz w:val="18"/>
                <w:szCs w:val="18"/>
              </w:rPr>
              <w:t>20</w:t>
            </w:r>
          </w:p>
        </w:tc>
        <w:tc>
          <w:tcPr>
            <w:tcW w:w="990" w:type="dxa"/>
          </w:tcPr>
          <w:p w:rsidR="008D0E83" w:rsidRPr="00A84BF0" w:rsidRDefault="008D0E83" w:rsidP="009A7F8F">
            <w:pPr>
              <w:pStyle w:val="ListParagraph"/>
              <w:spacing w:after="0" w:line="240" w:lineRule="auto"/>
              <w:ind w:left="455" w:hanging="738"/>
              <w:jc w:val="center"/>
              <w:rPr>
                <w:rFonts w:ascii="Times New Roman" w:hAnsi="Times New Roman"/>
                <w:sz w:val="18"/>
                <w:szCs w:val="18"/>
              </w:rPr>
            </w:pPr>
            <w:r w:rsidRPr="00A84BF0">
              <w:rPr>
                <w:rFonts w:ascii="Times New Roman" w:hAnsi="Times New Roman"/>
                <w:sz w:val="18"/>
                <w:szCs w:val="18"/>
              </w:rPr>
              <w:t>5</w:t>
            </w:r>
          </w:p>
        </w:tc>
        <w:tc>
          <w:tcPr>
            <w:tcW w:w="810" w:type="dxa"/>
          </w:tcPr>
          <w:p w:rsidR="008D0E83" w:rsidRPr="00A84BF0" w:rsidRDefault="008D0E83" w:rsidP="009A7F8F">
            <w:pPr>
              <w:pStyle w:val="ListParagraph"/>
              <w:spacing w:after="0" w:line="240" w:lineRule="auto"/>
              <w:ind w:left="455" w:hanging="738"/>
              <w:jc w:val="center"/>
              <w:rPr>
                <w:rFonts w:ascii="Times New Roman" w:hAnsi="Times New Roman"/>
                <w:sz w:val="18"/>
                <w:szCs w:val="18"/>
              </w:rPr>
            </w:pPr>
            <w:r w:rsidRPr="00A84BF0">
              <w:rPr>
                <w:rFonts w:ascii="Times New Roman" w:hAnsi="Times New Roman"/>
                <w:sz w:val="18"/>
                <w:szCs w:val="18"/>
              </w:rPr>
              <w:t>10</w:t>
            </w:r>
          </w:p>
        </w:tc>
      </w:tr>
      <w:tr w:rsidR="008D0E83" w:rsidRPr="00A84BF0" w:rsidTr="00AB68D6">
        <w:trPr>
          <w:jc w:val="center"/>
        </w:trPr>
        <w:tc>
          <w:tcPr>
            <w:tcW w:w="540" w:type="dxa"/>
          </w:tcPr>
          <w:p w:rsidR="008D0E83" w:rsidRPr="00A84BF0" w:rsidRDefault="008D0E83" w:rsidP="009A7F8F">
            <w:pPr>
              <w:spacing w:after="0" w:line="240" w:lineRule="auto"/>
              <w:jc w:val="both"/>
              <w:rPr>
                <w:color w:val="auto"/>
                <w:sz w:val="18"/>
                <w:szCs w:val="18"/>
              </w:rPr>
            </w:pPr>
            <w:r w:rsidRPr="00A84BF0">
              <w:rPr>
                <w:color w:val="auto"/>
                <w:sz w:val="18"/>
                <w:szCs w:val="18"/>
              </w:rPr>
              <w:t>iii</w:t>
            </w:r>
          </w:p>
        </w:tc>
        <w:tc>
          <w:tcPr>
            <w:tcW w:w="1440" w:type="dxa"/>
          </w:tcPr>
          <w:p w:rsidR="008D0E83" w:rsidRPr="00A84BF0" w:rsidRDefault="008D0E83" w:rsidP="007A7C80">
            <w:pPr>
              <w:spacing w:after="0" w:line="240" w:lineRule="auto"/>
              <w:jc w:val="both"/>
              <w:rPr>
                <w:color w:val="auto"/>
                <w:sz w:val="18"/>
                <w:szCs w:val="18"/>
              </w:rPr>
            </w:pPr>
            <w:r w:rsidRPr="00A84BF0">
              <w:rPr>
                <w:color w:val="auto"/>
                <w:sz w:val="18"/>
                <w:szCs w:val="18"/>
              </w:rPr>
              <w:t>Apart</w:t>
            </w:r>
            <w:r w:rsidR="007A7C80">
              <w:rPr>
                <w:color w:val="auto"/>
                <w:sz w:val="18"/>
                <w:szCs w:val="18"/>
              </w:rPr>
              <w:t>-</w:t>
            </w:r>
            <w:r w:rsidRPr="00A84BF0">
              <w:rPr>
                <w:color w:val="auto"/>
                <w:sz w:val="18"/>
                <w:szCs w:val="18"/>
              </w:rPr>
              <w:t>ment Blocks /Block of Flats /Real Estate</w:t>
            </w:r>
          </w:p>
        </w:tc>
        <w:tc>
          <w:tcPr>
            <w:tcW w:w="1620" w:type="dxa"/>
          </w:tcPr>
          <w:p w:rsidR="008D0E83" w:rsidRPr="00A84BF0" w:rsidRDefault="008D0E83" w:rsidP="009A7F8F">
            <w:pPr>
              <w:spacing w:after="0" w:line="240" w:lineRule="auto"/>
              <w:jc w:val="both"/>
              <w:rPr>
                <w:color w:val="auto"/>
                <w:sz w:val="18"/>
                <w:szCs w:val="18"/>
              </w:rPr>
            </w:pPr>
            <w:r w:rsidRPr="00A84BF0">
              <w:rPr>
                <w:color w:val="auto"/>
                <w:sz w:val="18"/>
                <w:szCs w:val="18"/>
              </w:rPr>
              <w:t>8001–12000m</w:t>
            </w:r>
            <w:r w:rsidRPr="00A84BF0">
              <w:rPr>
                <w:color w:val="auto"/>
                <w:sz w:val="18"/>
                <w:szCs w:val="18"/>
                <w:vertAlign w:val="superscript"/>
              </w:rPr>
              <w:t>2</w:t>
            </w:r>
          </w:p>
        </w:tc>
        <w:tc>
          <w:tcPr>
            <w:tcW w:w="1440" w:type="dxa"/>
          </w:tcPr>
          <w:p w:rsidR="008D0E83" w:rsidRPr="00A84BF0" w:rsidRDefault="008D0E83" w:rsidP="009A7F8F">
            <w:pPr>
              <w:spacing w:after="0" w:line="240" w:lineRule="auto"/>
              <w:jc w:val="center"/>
              <w:rPr>
                <w:color w:val="auto"/>
                <w:sz w:val="18"/>
                <w:szCs w:val="18"/>
              </w:rPr>
            </w:pPr>
            <w:r w:rsidRPr="00A84BF0">
              <w:rPr>
                <w:color w:val="auto"/>
                <w:sz w:val="18"/>
                <w:szCs w:val="18"/>
              </w:rPr>
              <w:t>50</w:t>
            </w:r>
          </w:p>
        </w:tc>
        <w:tc>
          <w:tcPr>
            <w:tcW w:w="1080" w:type="dxa"/>
          </w:tcPr>
          <w:p w:rsidR="008D0E83" w:rsidRPr="00A84BF0" w:rsidRDefault="008D0E83" w:rsidP="009A7F8F">
            <w:pPr>
              <w:spacing w:after="0" w:line="240" w:lineRule="auto"/>
              <w:jc w:val="center"/>
              <w:rPr>
                <w:color w:val="auto"/>
                <w:sz w:val="18"/>
                <w:szCs w:val="18"/>
              </w:rPr>
            </w:pPr>
            <w:r w:rsidRPr="00A84BF0">
              <w:rPr>
                <w:color w:val="auto"/>
                <w:sz w:val="18"/>
                <w:szCs w:val="18"/>
              </w:rPr>
              <w:t>5</w:t>
            </w:r>
          </w:p>
        </w:tc>
        <w:tc>
          <w:tcPr>
            <w:tcW w:w="1440" w:type="dxa"/>
          </w:tcPr>
          <w:p w:rsidR="008D0E83" w:rsidRPr="00A84BF0" w:rsidRDefault="008D0E83" w:rsidP="009A7F8F">
            <w:pPr>
              <w:spacing w:after="0" w:line="240" w:lineRule="auto"/>
              <w:jc w:val="center"/>
              <w:rPr>
                <w:color w:val="auto"/>
                <w:sz w:val="18"/>
                <w:szCs w:val="18"/>
              </w:rPr>
            </w:pPr>
            <w:r w:rsidRPr="00A84BF0">
              <w:rPr>
                <w:color w:val="auto"/>
                <w:sz w:val="18"/>
                <w:szCs w:val="18"/>
              </w:rPr>
              <w:t>50</w:t>
            </w:r>
          </w:p>
        </w:tc>
        <w:tc>
          <w:tcPr>
            <w:tcW w:w="1260" w:type="dxa"/>
          </w:tcPr>
          <w:p w:rsidR="008D0E83" w:rsidRPr="00A84BF0" w:rsidRDefault="008D0E83" w:rsidP="009A7F8F">
            <w:pPr>
              <w:spacing w:after="0" w:line="240" w:lineRule="auto"/>
              <w:jc w:val="center"/>
              <w:rPr>
                <w:color w:val="auto"/>
                <w:sz w:val="18"/>
                <w:szCs w:val="18"/>
              </w:rPr>
            </w:pPr>
            <w:r w:rsidRPr="00A84BF0">
              <w:rPr>
                <w:color w:val="auto"/>
                <w:sz w:val="18"/>
                <w:szCs w:val="18"/>
              </w:rPr>
              <w:t>2.5</w:t>
            </w:r>
          </w:p>
        </w:tc>
        <w:tc>
          <w:tcPr>
            <w:tcW w:w="1320" w:type="dxa"/>
          </w:tcPr>
          <w:p w:rsidR="008D0E83" w:rsidRPr="00A84BF0" w:rsidRDefault="008D0E83" w:rsidP="009A7F8F">
            <w:pPr>
              <w:spacing w:after="0" w:line="240" w:lineRule="auto"/>
              <w:jc w:val="center"/>
              <w:rPr>
                <w:color w:val="auto"/>
                <w:sz w:val="18"/>
                <w:szCs w:val="18"/>
              </w:rPr>
            </w:pPr>
            <w:r w:rsidRPr="00A84BF0">
              <w:rPr>
                <w:color w:val="auto"/>
                <w:sz w:val="18"/>
                <w:szCs w:val="18"/>
              </w:rPr>
              <w:t>5</w:t>
            </w:r>
          </w:p>
        </w:tc>
        <w:tc>
          <w:tcPr>
            <w:tcW w:w="1080" w:type="dxa"/>
          </w:tcPr>
          <w:p w:rsidR="008D0E83" w:rsidRPr="00A84BF0" w:rsidRDefault="008D0E83" w:rsidP="009A7F8F">
            <w:pPr>
              <w:pStyle w:val="ListParagraph"/>
              <w:spacing w:after="0" w:line="240" w:lineRule="auto"/>
              <w:ind w:left="455" w:hanging="738"/>
              <w:jc w:val="center"/>
              <w:rPr>
                <w:rFonts w:ascii="Times New Roman" w:hAnsi="Times New Roman"/>
                <w:sz w:val="18"/>
                <w:szCs w:val="18"/>
              </w:rPr>
            </w:pPr>
            <w:r w:rsidRPr="00A84BF0">
              <w:rPr>
                <w:rFonts w:ascii="Times New Roman" w:hAnsi="Times New Roman"/>
                <w:sz w:val="18"/>
                <w:szCs w:val="18"/>
              </w:rPr>
              <w:t>20</w:t>
            </w:r>
          </w:p>
        </w:tc>
        <w:tc>
          <w:tcPr>
            <w:tcW w:w="990" w:type="dxa"/>
          </w:tcPr>
          <w:p w:rsidR="008D0E83" w:rsidRPr="00A84BF0" w:rsidRDefault="008D0E83" w:rsidP="009A7F8F">
            <w:pPr>
              <w:pStyle w:val="ListParagraph"/>
              <w:spacing w:after="0" w:line="240" w:lineRule="auto"/>
              <w:ind w:left="455" w:hanging="738"/>
              <w:jc w:val="center"/>
              <w:rPr>
                <w:rFonts w:ascii="Times New Roman" w:hAnsi="Times New Roman"/>
                <w:sz w:val="18"/>
                <w:szCs w:val="18"/>
              </w:rPr>
            </w:pPr>
            <w:r w:rsidRPr="00A84BF0">
              <w:rPr>
                <w:rFonts w:ascii="Times New Roman" w:hAnsi="Times New Roman"/>
                <w:sz w:val="18"/>
                <w:szCs w:val="18"/>
              </w:rPr>
              <w:t>5</w:t>
            </w:r>
          </w:p>
        </w:tc>
        <w:tc>
          <w:tcPr>
            <w:tcW w:w="810" w:type="dxa"/>
          </w:tcPr>
          <w:p w:rsidR="008D0E83" w:rsidRPr="00A84BF0" w:rsidRDefault="008D0E83" w:rsidP="009A7F8F">
            <w:pPr>
              <w:pStyle w:val="ListParagraph"/>
              <w:spacing w:after="0" w:line="240" w:lineRule="auto"/>
              <w:ind w:left="455" w:hanging="738"/>
              <w:jc w:val="center"/>
              <w:rPr>
                <w:rFonts w:ascii="Times New Roman" w:hAnsi="Times New Roman"/>
                <w:sz w:val="18"/>
                <w:szCs w:val="18"/>
              </w:rPr>
            </w:pPr>
            <w:r w:rsidRPr="00A84BF0">
              <w:rPr>
                <w:rFonts w:ascii="Times New Roman" w:hAnsi="Times New Roman"/>
                <w:sz w:val="18"/>
                <w:szCs w:val="18"/>
              </w:rPr>
              <w:t>10</w:t>
            </w:r>
          </w:p>
        </w:tc>
      </w:tr>
      <w:tr w:rsidR="008D0E83" w:rsidRPr="00A84BF0" w:rsidTr="00AB68D6">
        <w:trPr>
          <w:jc w:val="center"/>
        </w:trPr>
        <w:tc>
          <w:tcPr>
            <w:tcW w:w="540" w:type="dxa"/>
          </w:tcPr>
          <w:p w:rsidR="008D0E83" w:rsidRPr="00A84BF0" w:rsidRDefault="008D0E83" w:rsidP="009A7F8F">
            <w:pPr>
              <w:spacing w:after="0" w:line="240" w:lineRule="auto"/>
              <w:jc w:val="both"/>
              <w:rPr>
                <w:color w:val="auto"/>
                <w:sz w:val="18"/>
                <w:szCs w:val="18"/>
              </w:rPr>
            </w:pPr>
            <w:r w:rsidRPr="00A84BF0">
              <w:rPr>
                <w:color w:val="auto"/>
                <w:sz w:val="18"/>
                <w:szCs w:val="18"/>
              </w:rPr>
              <w:t>iv</w:t>
            </w:r>
          </w:p>
        </w:tc>
        <w:tc>
          <w:tcPr>
            <w:tcW w:w="1440" w:type="dxa"/>
          </w:tcPr>
          <w:p w:rsidR="008D0E83" w:rsidRPr="00A84BF0" w:rsidRDefault="008D0E83" w:rsidP="00B0179C">
            <w:pPr>
              <w:spacing w:after="0" w:line="240" w:lineRule="auto"/>
              <w:ind w:right="-59"/>
              <w:jc w:val="both"/>
              <w:rPr>
                <w:color w:val="auto"/>
                <w:sz w:val="18"/>
                <w:szCs w:val="18"/>
              </w:rPr>
            </w:pPr>
            <w:r w:rsidRPr="00A84BF0">
              <w:rPr>
                <w:color w:val="auto"/>
                <w:sz w:val="18"/>
                <w:szCs w:val="18"/>
              </w:rPr>
              <w:t>Gated Comm</w:t>
            </w:r>
            <w:r w:rsidR="007A7C80">
              <w:rPr>
                <w:color w:val="auto"/>
                <w:sz w:val="18"/>
                <w:szCs w:val="18"/>
              </w:rPr>
              <w:t>-</w:t>
            </w:r>
            <w:r w:rsidRPr="00A84BF0">
              <w:rPr>
                <w:color w:val="auto"/>
                <w:sz w:val="18"/>
                <w:szCs w:val="18"/>
              </w:rPr>
              <w:t>unities/</w:t>
            </w:r>
          </w:p>
          <w:p w:rsidR="008D0E83" w:rsidRPr="00A84BF0" w:rsidRDefault="008D0E83" w:rsidP="00B0179C">
            <w:pPr>
              <w:spacing w:after="0" w:line="240" w:lineRule="auto"/>
              <w:ind w:right="-59"/>
              <w:jc w:val="both"/>
              <w:rPr>
                <w:color w:val="auto"/>
                <w:sz w:val="18"/>
                <w:szCs w:val="18"/>
              </w:rPr>
            </w:pPr>
            <w:r w:rsidRPr="00A84BF0">
              <w:rPr>
                <w:color w:val="auto"/>
                <w:sz w:val="18"/>
                <w:szCs w:val="18"/>
              </w:rPr>
              <w:t>Conser</w:t>
            </w:r>
            <w:r w:rsidR="007A7C80">
              <w:rPr>
                <w:color w:val="auto"/>
                <w:sz w:val="18"/>
                <w:szCs w:val="18"/>
              </w:rPr>
              <w:t>-</w:t>
            </w:r>
            <w:r w:rsidRPr="00A84BF0">
              <w:rPr>
                <w:color w:val="auto"/>
                <w:sz w:val="18"/>
                <w:szCs w:val="18"/>
              </w:rPr>
              <w:t>vation Reside</w:t>
            </w:r>
            <w:r w:rsidR="007A7C80">
              <w:rPr>
                <w:color w:val="auto"/>
                <w:sz w:val="18"/>
                <w:szCs w:val="18"/>
              </w:rPr>
              <w:t>-</w:t>
            </w:r>
            <w:r w:rsidRPr="00A84BF0">
              <w:rPr>
                <w:color w:val="auto"/>
                <w:sz w:val="18"/>
                <w:szCs w:val="18"/>
              </w:rPr>
              <w:t>ntial areas</w:t>
            </w:r>
          </w:p>
        </w:tc>
        <w:tc>
          <w:tcPr>
            <w:tcW w:w="1620" w:type="dxa"/>
          </w:tcPr>
          <w:p w:rsidR="008D0E83" w:rsidRPr="00A84BF0" w:rsidRDefault="008D0E83" w:rsidP="009A7F8F">
            <w:pPr>
              <w:pStyle w:val="ListParagraph"/>
              <w:spacing w:after="0" w:line="240" w:lineRule="auto"/>
              <w:ind w:left="0"/>
              <w:jc w:val="both"/>
              <w:rPr>
                <w:rFonts w:ascii="Times New Roman" w:hAnsi="Times New Roman"/>
                <w:sz w:val="18"/>
                <w:szCs w:val="18"/>
                <w:vertAlign w:val="superscript"/>
              </w:rPr>
            </w:pPr>
            <w:r w:rsidRPr="00A84BF0">
              <w:rPr>
                <w:rFonts w:ascii="Times New Roman" w:hAnsi="Times New Roman"/>
                <w:sz w:val="18"/>
                <w:szCs w:val="18"/>
              </w:rPr>
              <w:t>12001-20,000m</w:t>
            </w:r>
            <w:r w:rsidRPr="00A84BF0">
              <w:rPr>
                <w:rFonts w:ascii="Times New Roman" w:hAnsi="Times New Roman"/>
                <w:sz w:val="18"/>
                <w:szCs w:val="18"/>
                <w:vertAlign w:val="superscript"/>
              </w:rPr>
              <w:t>2</w:t>
            </w:r>
          </w:p>
          <w:p w:rsidR="008D0E83" w:rsidRPr="00A84BF0" w:rsidRDefault="008D0E83" w:rsidP="009A7F8F">
            <w:pPr>
              <w:spacing w:after="0" w:line="240" w:lineRule="auto"/>
              <w:jc w:val="both"/>
              <w:rPr>
                <w:color w:val="auto"/>
                <w:sz w:val="18"/>
                <w:szCs w:val="18"/>
              </w:rPr>
            </w:pPr>
          </w:p>
        </w:tc>
        <w:tc>
          <w:tcPr>
            <w:tcW w:w="1440" w:type="dxa"/>
          </w:tcPr>
          <w:p w:rsidR="008D0E83" w:rsidRPr="00A84BF0" w:rsidRDefault="008D0E83" w:rsidP="009A7F8F">
            <w:pPr>
              <w:pStyle w:val="ListParagraph"/>
              <w:spacing w:after="0" w:line="240" w:lineRule="auto"/>
              <w:ind w:left="0"/>
              <w:jc w:val="center"/>
              <w:rPr>
                <w:rFonts w:ascii="Times New Roman" w:hAnsi="Times New Roman"/>
                <w:sz w:val="18"/>
                <w:szCs w:val="18"/>
              </w:rPr>
            </w:pPr>
            <w:r w:rsidRPr="00A84BF0">
              <w:rPr>
                <w:rFonts w:ascii="Times New Roman" w:hAnsi="Times New Roman"/>
                <w:sz w:val="18"/>
                <w:szCs w:val="18"/>
              </w:rPr>
              <w:t>150</w:t>
            </w:r>
          </w:p>
        </w:tc>
        <w:tc>
          <w:tcPr>
            <w:tcW w:w="1080" w:type="dxa"/>
          </w:tcPr>
          <w:p w:rsidR="008D0E83" w:rsidRPr="00A84BF0" w:rsidRDefault="008D0E83" w:rsidP="009A7F8F">
            <w:pPr>
              <w:pStyle w:val="ListParagraph"/>
              <w:spacing w:after="0" w:line="240" w:lineRule="auto"/>
              <w:ind w:left="0"/>
              <w:jc w:val="center"/>
              <w:rPr>
                <w:rFonts w:ascii="Times New Roman" w:hAnsi="Times New Roman"/>
                <w:sz w:val="18"/>
                <w:szCs w:val="18"/>
              </w:rPr>
            </w:pPr>
            <w:r w:rsidRPr="00A84BF0">
              <w:rPr>
                <w:rFonts w:ascii="Times New Roman" w:hAnsi="Times New Roman"/>
                <w:sz w:val="18"/>
                <w:szCs w:val="18"/>
              </w:rPr>
              <w:t>10</w:t>
            </w:r>
          </w:p>
        </w:tc>
        <w:tc>
          <w:tcPr>
            <w:tcW w:w="1440" w:type="dxa"/>
          </w:tcPr>
          <w:p w:rsidR="008D0E83" w:rsidRPr="00A84BF0" w:rsidRDefault="008D0E83" w:rsidP="009A7F8F">
            <w:pPr>
              <w:pStyle w:val="ListParagraph"/>
              <w:spacing w:after="0" w:line="240" w:lineRule="auto"/>
              <w:ind w:left="0"/>
              <w:jc w:val="center"/>
              <w:rPr>
                <w:rFonts w:ascii="Times New Roman" w:hAnsi="Times New Roman"/>
                <w:sz w:val="18"/>
                <w:szCs w:val="18"/>
              </w:rPr>
            </w:pPr>
            <w:r w:rsidRPr="00A84BF0">
              <w:rPr>
                <w:rFonts w:ascii="Times New Roman" w:hAnsi="Times New Roman"/>
                <w:sz w:val="18"/>
                <w:szCs w:val="18"/>
              </w:rPr>
              <w:t>45</w:t>
            </w:r>
          </w:p>
        </w:tc>
        <w:tc>
          <w:tcPr>
            <w:tcW w:w="1260" w:type="dxa"/>
          </w:tcPr>
          <w:p w:rsidR="008D0E83" w:rsidRPr="00A84BF0" w:rsidRDefault="008D0E83" w:rsidP="009A7F8F">
            <w:pPr>
              <w:pStyle w:val="ListParagraph"/>
              <w:spacing w:after="0" w:line="240" w:lineRule="auto"/>
              <w:ind w:left="0"/>
              <w:jc w:val="center"/>
              <w:rPr>
                <w:rFonts w:ascii="Times New Roman" w:hAnsi="Times New Roman"/>
                <w:sz w:val="18"/>
                <w:szCs w:val="18"/>
              </w:rPr>
            </w:pPr>
            <w:r w:rsidRPr="00A84BF0">
              <w:rPr>
                <w:rFonts w:ascii="Times New Roman" w:hAnsi="Times New Roman"/>
                <w:sz w:val="18"/>
                <w:szCs w:val="18"/>
              </w:rPr>
              <w:t>3</w:t>
            </w:r>
          </w:p>
        </w:tc>
        <w:tc>
          <w:tcPr>
            <w:tcW w:w="1320" w:type="dxa"/>
          </w:tcPr>
          <w:p w:rsidR="008D0E83" w:rsidRPr="00A84BF0" w:rsidRDefault="008D0E83" w:rsidP="009A7F8F">
            <w:pPr>
              <w:pStyle w:val="ListParagraph"/>
              <w:spacing w:after="0" w:line="240" w:lineRule="auto"/>
              <w:ind w:left="0"/>
              <w:jc w:val="center"/>
              <w:rPr>
                <w:rFonts w:ascii="Times New Roman" w:hAnsi="Times New Roman"/>
                <w:sz w:val="18"/>
                <w:szCs w:val="18"/>
              </w:rPr>
            </w:pPr>
            <w:r w:rsidRPr="00A84BF0">
              <w:rPr>
                <w:rFonts w:ascii="Times New Roman" w:hAnsi="Times New Roman"/>
                <w:sz w:val="18"/>
                <w:szCs w:val="18"/>
              </w:rPr>
              <w:t>2</w:t>
            </w:r>
          </w:p>
        </w:tc>
        <w:tc>
          <w:tcPr>
            <w:tcW w:w="1080" w:type="dxa"/>
          </w:tcPr>
          <w:p w:rsidR="008D0E83" w:rsidRPr="00A84BF0" w:rsidRDefault="008D0E83" w:rsidP="009A7F8F">
            <w:pPr>
              <w:pStyle w:val="ListParagraph"/>
              <w:spacing w:after="0" w:line="240" w:lineRule="auto"/>
              <w:ind w:left="455" w:hanging="738"/>
              <w:jc w:val="center"/>
              <w:rPr>
                <w:rFonts w:ascii="Times New Roman" w:hAnsi="Times New Roman"/>
                <w:sz w:val="18"/>
                <w:szCs w:val="18"/>
              </w:rPr>
            </w:pPr>
            <w:r w:rsidRPr="00A84BF0">
              <w:rPr>
                <w:rFonts w:ascii="Times New Roman" w:hAnsi="Times New Roman"/>
                <w:sz w:val="18"/>
                <w:szCs w:val="18"/>
              </w:rPr>
              <w:t>25</w:t>
            </w:r>
          </w:p>
        </w:tc>
        <w:tc>
          <w:tcPr>
            <w:tcW w:w="990" w:type="dxa"/>
          </w:tcPr>
          <w:p w:rsidR="008D0E83" w:rsidRPr="00A84BF0" w:rsidRDefault="008D0E83" w:rsidP="009A7F8F">
            <w:pPr>
              <w:pStyle w:val="ListParagraph"/>
              <w:spacing w:after="0" w:line="240" w:lineRule="auto"/>
              <w:ind w:left="455" w:hanging="738"/>
              <w:jc w:val="center"/>
              <w:rPr>
                <w:rFonts w:ascii="Times New Roman" w:hAnsi="Times New Roman"/>
                <w:sz w:val="18"/>
                <w:szCs w:val="18"/>
              </w:rPr>
            </w:pPr>
            <w:r w:rsidRPr="00A84BF0">
              <w:rPr>
                <w:rFonts w:ascii="Times New Roman" w:hAnsi="Times New Roman"/>
                <w:sz w:val="18"/>
                <w:szCs w:val="18"/>
              </w:rPr>
              <w:t>10</w:t>
            </w:r>
          </w:p>
        </w:tc>
        <w:tc>
          <w:tcPr>
            <w:tcW w:w="810" w:type="dxa"/>
          </w:tcPr>
          <w:p w:rsidR="008D0E83" w:rsidRPr="00A84BF0" w:rsidRDefault="008D0E83" w:rsidP="009A7F8F">
            <w:pPr>
              <w:pStyle w:val="ListParagraph"/>
              <w:spacing w:after="0" w:line="240" w:lineRule="auto"/>
              <w:ind w:left="455" w:hanging="738"/>
              <w:jc w:val="center"/>
              <w:rPr>
                <w:rFonts w:ascii="Times New Roman" w:hAnsi="Times New Roman"/>
                <w:sz w:val="18"/>
                <w:szCs w:val="18"/>
              </w:rPr>
            </w:pPr>
            <w:r w:rsidRPr="00A84BF0">
              <w:rPr>
                <w:rFonts w:ascii="Times New Roman" w:hAnsi="Times New Roman"/>
                <w:sz w:val="18"/>
                <w:szCs w:val="18"/>
              </w:rPr>
              <w:t>15</w:t>
            </w:r>
          </w:p>
        </w:tc>
      </w:tr>
    </w:tbl>
    <w:p w:rsidR="008D0E83" w:rsidRPr="007A7C80" w:rsidRDefault="008D0E83" w:rsidP="008D0E83">
      <w:pPr>
        <w:spacing w:after="0" w:line="240" w:lineRule="auto"/>
        <w:ind w:left="900"/>
        <w:jc w:val="both"/>
        <w:rPr>
          <w:b/>
          <w:color w:val="auto"/>
          <w:sz w:val="10"/>
          <w:szCs w:val="10"/>
        </w:rPr>
      </w:pPr>
    </w:p>
    <w:p w:rsidR="008D0E83" w:rsidRPr="00A84BF0" w:rsidRDefault="008D0E83" w:rsidP="009A7F8F">
      <w:pPr>
        <w:numPr>
          <w:ilvl w:val="0"/>
          <w:numId w:val="10"/>
        </w:numPr>
        <w:spacing w:after="0" w:line="240" w:lineRule="auto"/>
        <w:jc w:val="both"/>
        <w:rPr>
          <w:b/>
          <w:color w:val="auto"/>
          <w:sz w:val="18"/>
          <w:szCs w:val="18"/>
        </w:rPr>
      </w:pPr>
      <w:r w:rsidRPr="00A84BF0">
        <w:rPr>
          <w:color w:val="auto"/>
          <w:sz w:val="18"/>
          <w:szCs w:val="18"/>
        </w:rPr>
        <w:t>Specific Standards for mixed use -</w:t>
      </w:r>
      <w:r w:rsidRPr="00A84BF0">
        <w:rPr>
          <w:b/>
          <w:color w:val="auto"/>
          <w:sz w:val="18"/>
          <w:szCs w:val="18"/>
        </w:rPr>
        <w:t xml:space="preserve"> </w:t>
      </w:r>
      <w:r w:rsidRPr="00A84BF0">
        <w:rPr>
          <w:color w:val="auto"/>
          <w:sz w:val="18"/>
          <w:szCs w:val="18"/>
        </w:rPr>
        <w:t>Low Rise, High Rise and Skyscrapers.</w:t>
      </w:r>
    </w:p>
    <w:tbl>
      <w:tblPr>
        <w:tblW w:w="7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9"/>
        <w:gridCol w:w="802"/>
        <w:gridCol w:w="887"/>
        <w:gridCol w:w="692"/>
        <w:gridCol w:w="743"/>
        <w:gridCol w:w="802"/>
        <w:gridCol w:w="717"/>
        <w:gridCol w:w="717"/>
        <w:gridCol w:w="605"/>
        <w:gridCol w:w="590"/>
        <w:gridCol w:w="506"/>
      </w:tblGrid>
      <w:tr w:rsidR="008D0E83" w:rsidRPr="00A84BF0" w:rsidTr="00B0179C">
        <w:trPr>
          <w:trHeight w:val="465"/>
          <w:jc w:val="center"/>
        </w:trPr>
        <w:tc>
          <w:tcPr>
            <w:tcW w:w="379" w:type="dxa"/>
            <w:vMerge w:val="restart"/>
          </w:tcPr>
          <w:p w:rsidR="008D0E83" w:rsidRPr="00A84BF0" w:rsidRDefault="008D0E83" w:rsidP="009A7F8F">
            <w:pPr>
              <w:spacing w:after="0" w:line="240" w:lineRule="auto"/>
              <w:jc w:val="both"/>
              <w:rPr>
                <w:color w:val="auto"/>
                <w:sz w:val="18"/>
                <w:szCs w:val="18"/>
              </w:rPr>
            </w:pPr>
          </w:p>
        </w:tc>
        <w:tc>
          <w:tcPr>
            <w:tcW w:w="802" w:type="dxa"/>
            <w:vMerge w:val="restart"/>
          </w:tcPr>
          <w:p w:rsidR="008D0E83" w:rsidRPr="00A84BF0" w:rsidRDefault="008D0E83" w:rsidP="009A7F8F">
            <w:pPr>
              <w:spacing w:after="0" w:line="240" w:lineRule="auto"/>
              <w:jc w:val="center"/>
              <w:rPr>
                <w:i/>
                <w:color w:val="auto"/>
                <w:sz w:val="18"/>
                <w:szCs w:val="18"/>
              </w:rPr>
            </w:pPr>
            <w:r w:rsidRPr="00A84BF0">
              <w:rPr>
                <w:i/>
                <w:color w:val="auto"/>
                <w:sz w:val="18"/>
                <w:szCs w:val="18"/>
              </w:rPr>
              <w:t>Type</w:t>
            </w:r>
          </w:p>
        </w:tc>
        <w:tc>
          <w:tcPr>
            <w:tcW w:w="887" w:type="dxa"/>
            <w:vMerge w:val="restart"/>
          </w:tcPr>
          <w:p w:rsidR="008D0E83" w:rsidRPr="00A84BF0" w:rsidRDefault="008D0E83" w:rsidP="009A7F8F">
            <w:pPr>
              <w:spacing w:after="0" w:line="240" w:lineRule="auto"/>
              <w:jc w:val="center"/>
              <w:rPr>
                <w:i/>
                <w:color w:val="auto"/>
                <w:sz w:val="18"/>
                <w:szCs w:val="18"/>
              </w:rPr>
            </w:pPr>
            <w:r w:rsidRPr="00A84BF0">
              <w:rPr>
                <w:i/>
                <w:color w:val="auto"/>
                <w:sz w:val="18"/>
                <w:szCs w:val="18"/>
              </w:rPr>
              <w:t xml:space="preserve">Plot Size </w:t>
            </w:r>
          </w:p>
        </w:tc>
        <w:tc>
          <w:tcPr>
            <w:tcW w:w="692" w:type="dxa"/>
            <w:vMerge w:val="restart"/>
          </w:tcPr>
          <w:p w:rsidR="008D0E83" w:rsidRPr="00A84BF0" w:rsidRDefault="008D0E83" w:rsidP="009A7F8F">
            <w:pPr>
              <w:spacing w:after="0" w:line="240" w:lineRule="auto"/>
              <w:ind w:left="720" w:hanging="648"/>
              <w:jc w:val="center"/>
              <w:rPr>
                <w:i/>
                <w:color w:val="auto"/>
                <w:sz w:val="18"/>
                <w:szCs w:val="18"/>
              </w:rPr>
            </w:pPr>
            <w:r w:rsidRPr="00A84BF0">
              <w:rPr>
                <w:i/>
                <w:color w:val="auto"/>
                <w:sz w:val="18"/>
                <w:szCs w:val="18"/>
              </w:rPr>
              <w:t>Use</w:t>
            </w:r>
          </w:p>
        </w:tc>
        <w:tc>
          <w:tcPr>
            <w:tcW w:w="743" w:type="dxa"/>
            <w:vMerge w:val="restart"/>
          </w:tcPr>
          <w:p w:rsidR="00B0179C" w:rsidRDefault="008D0E83" w:rsidP="00B0179C">
            <w:pPr>
              <w:spacing w:after="0" w:line="240" w:lineRule="auto"/>
              <w:ind w:left="-98" w:right="-85"/>
              <w:jc w:val="center"/>
              <w:rPr>
                <w:i/>
                <w:color w:val="auto"/>
                <w:sz w:val="18"/>
                <w:szCs w:val="18"/>
              </w:rPr>
            </w:pPr>
            <w:r w:rsidRPr="00A84BF0">
              <w:rPr>
                <w:i/>
                <w:color w:val="auto"/>
                <w:sz w:val="18"/>
                <w:szCs w:val="18"/>
              </w:rPr>
              <w:t>Max. No. of</w:t>
            </w:r>
          </w:p>
          <w:p w:rsidR="008D0E83" w:rsidRPr="00A84BF0" w:rsidRDefault="008D0E83" w:rsidP="00B0179C">
            <w:pPr>
              <w:spacing w:after="0" w:line="240" w:lineRule="auto"/>
              <w:ind w:left="-98" w:right="-85"/>
              <w:rPr>
                <w:i/>
                <w:color w:val="auto"/>
                <w:sz w:val="18"/>
                <w:szCs w:val="18"/>
              </w:rPr>
            </w:pPr>
            <w:r w:rsidRPr="00A84BF0">
              <w:rPr>
                <w:i/>
                <w:color w:val="auto"/>
                <w:sz w:val="18"/>
                <w:szCs w:val="18"/>
              </w:rPr>
              <w:t>Building</w:t>
            </w:r>
          </w:p>
        </w:tc>
        <w:tc>
          <w:tcPr>
            <w:tcW w:w="802" w:type="dxa"/>
            <w:vMerge w:val="restart"/>
          </w:tcPr>
          <w:p w:rsidR="00B0179C" w:rsidRDefault="008D0E83" w:rsidP="007A7C80">
            <w:pPr>
              <w:spacing w:after="0" w:line="240" w:lineRule="auto"/>
              <w:ind w:left="-11" w:right="-123"/>
              <w:rPr>
                <w:i/>
                <w:color w:val="auto"/>
                <w:sz w:val="18"/>
                <w:szCs w:val="18"/>
              </w:rPr>
            </w:pPr>
            <w:r w:rsidRPr="00A84BF0">
              <w:rPr>
                <w:i/>
                <w:color w:val="auto"/>
                <w:sz w:val="18"/>
                <w:szCs w:val="18"/>
              </w:rPr>
              <w:t xml:space="preserve">Max. </w:t>
            </w:r>
          </w:p>
          <w:p w:rsidR="008D0E83" w:rsidRPr="00A84BF0" w:rsidRDefault="008D0E83" w:rsidP="007A7C80">
            <w:pPr>
              <w:spacing w:after="0" w:line="240" w:lineRule="auto"/>
              <w:ind w:left="-11" w:right="-123"/>
              <w:rPr>
                <w:i/>
                <w:color w:val="auto"/>
                <w:sz w:val="18"/>
                <w:szCs w:val="18"/>
              </w:rPr>
            </w:pPr>
            <w:r w:rsidRPr="00A84BF0">
              <w:rPr>
                <w:i/>
                <w:color w:val="auto"/>
                <w:sz w:val="18"/>
                <w:szCs w:val="18"/>
              </w:rPr>
              <w:t>Plot coverage %</w:t>
            </w:r>
          </w:p>
        </w:tc>
        <w:tc>
          <w:tcPr>
            <w:tcW w:w="717" w:type="dxa"/>
            <w:vMerge w:val="restart"/>
          </w:tcPr>
          <w:p w:rsidR="008D0E83" w:rsidRPr="00A84BF0" w:rsidRDefault="008D0E83" w:rsidP="009A7F8F">
            <w:pPr>
              <w:spacing w:after="0" w:line="240" w:lineRule="auto"/>
              <w:jc w:val="center"/>
              <w:rPr>
                <w:i/>
                <w:color w:val="auto"/>
                <w:sz w:val="18"/>
                <w:szCs w:val="18"/>
              </w:rPr>
            </w:pPr>
            <w:r w:rsidRPr="00A84BF0">
              <w:rPr>
                <w:i/>
                <w:color w:val="auto"/>
                <w:sz w:val="18"/>
                <w:szCs w:val="18"/>
              </w:rPr>
              <w:t>Max. Plot ratio</w:t>
            </w:r>
          </w:p>
        </w:tc>
        <w:tc>
          <w:tcPr>
            <w:tcW w:w="717" w:type="dxa"/>
            <w:vMerge w:val="restart"/>
          </w:tcPr>
          <w:p w:rsidR="008D0E83" w:rsidRPr="00A84BF0" w:rsidRDefault="008D0E83" w:rsidP="00AB68D6">
            <w:pPr>
              <w:spacing w:after="0" w:line="240" w:lineRule="auto"/>
              <w:ind w:right="-129"/>
              <w:jc w:val="center"/>
              <w:rPr>
                <w:i/>
                <w:color w:val="auto"/>
                <w:sz w:val="18"/>
                <w:szCs w:val="18"/>
              </w:rPr>
            </w:pPr>
            <w:r w:rsidRPr="00A84BF0">
              <w:rPr>
                <w:i/>
                <w:color w:val="auto"/>
                <w:sz w:val="18"/>
                <w:szCs w:val="18"/>
              </w:rPr>
              <w:t>Max. No. of storeys</w:t>
            </w:r>
          </w:p>
        </w:tc>
        <w:tc>
          <w:tcPr>
            <w:tcW w:w="1701" w:type="dxa"/>
            <w:gridSpan w:val="3"/>
          </w:tcPr>
          <w:p w:rsidR="008D0E83" w:rsidRPr="00A84BF0" w:rsidRDefault="008D0E83" w:rsidP="009A7F8F">
            <w:pPr>
              <w:spacing w:after="0" w:line="240" w:lineRule="auto"/>
              <w:jc w:val="center"/>
              <w:rPr>
                <w:i/>
                <w:color w:val="auto"/>
                <w:sz w:val="18"/>
                <w:szCs w:val="18"/>
              </w:rPr>
            </w:pPr>
            <w:r w:rsidRPr="00A84BF0">
              <w:rPr>
                <w:i/>
                <w:color w:val="auto"/>
                <w:sz w:val="18"/>
                <w:szCs w:val="18"/>
              </w:rPr>
              <w:t>Setbacks in Metre</w:t>
            </w:r>
          </w:p>
        </w:tc>
      </w:tr>
      <w:tr w:rsidR="008D0E83" w:rsidRPr="00A84BF0" w:rsidTr="00B0179C">
        <w:trPr>
          <w:trHeight w:val="242"/>
          <w:jc w:val="center"/>
        </w:trPr>
        <w:tc>
          <w:tcPr>
            <w:tcW w:w="379" w:type="dxa"/>
            <w:vMerge/>
          </w:tcPr>
          <w:p w:rsidR="008D0E83" w:rsidRPr="00A84BF0" w:rsidRDefault="008D0E83" w:rsidP="009A7F8F">
            <w:pPr>
              <w:spacing w:after="0" w:line="240" w:lineRule="auto"/>
              <w:jc w:val="both"/>
              <w:rPr>
                <w:color w:val="auto"/>
                <w:sz w:val="18"/>
                <w:szCs w:val="18"/>
              </w:rPr>
            </w:pPr>
          </w:p>
        </w:tc>
        <w:tc>
          <w:tcPr>
            <w:tcW w:w="802" w:type="dxa"/>
            <w:vMerge/>
          </w:tcPr>
          <w:p w:rsidR="008D0E83" w:rsidRPr="00A84BF0" w:rsidRDefault="008D0E83" w:rsidP="009A7F8F">
            <w:pPr>
              <w:spacing w:after="0" w:line="240" w:lineRule="auto"/>
              <w:jc w:val="center"/>
              <w:rPr>
                <w:i/>
                <w:color w:val="auto"/>
                <w:sz w:val="18"/>
                <w:szCs w:val="18"/>
              </w:rPr>
            </w:pPr>
          </w:p>
        </w:tc>
        <w:tc>
          <w:tcPr>
            <w:tcW w:w="887" w:type="dxa"/>
            <w:vMerge/>
          </w:tcPr>
          <w:p w:rsidR="008D0E83" w:rsidRPr="00A84BF0" w:rsidRDefault="008D0E83" w:rsidP="009A7F8F">
            <w:pPr>
              <w:spacing w:after="0" w:line="240" w:lineRule="auto"/>
              <w:jc w:val="center"/>
              <w:rPr>
                <w:i/>
                <w:color w:val="auto"/>
                <w:sz w:val="18"/>
                <w:szCs w:val="18"/>
              </w:rPr>
            </w:pPr>
          </w:p>
        </w:tc>
        <w:tc>
          <w:tcPr>
            <w:tcW w:w="692" w:type="dxa"/>
            <w:vMerge/>
          </w:tcPr>
          <w:p w:rsidR="008D0E83" w:rsidRPr="00A84BF0" w:rsidRDefault="008D0E83" w:rsidP="009A7F8F">
            <w:pPr>
              <w:spacing w:after="0" w:line="240" w:lineRule="auto"/>
              <w:ind w:left="720"/>
              <w:jc w:val="center"/>
              <w:rPr>
                <w:i/>
                <w:color w:val="auto"/>
                <w:sz w:val="18"/>
                <w:szCs w:val="18"/>
              </w:rPr>
            </w:pPr>
          </w:p>
        </w:tc>
        <w:tc>
          <w:tcPr>
            <w:tcW w:w="743" w:type="dxa"/>
            <w:vMerge/>
          </w:tcPr>
          <w:p w:rsidR="008D0E83" w:rsidRPr="00A84BF0" w:rsidRDefault="008D0E83" w:rsidP="009A7F8F">
            <w:pPr>
              <w:spacing w:after="0" w:line="240" w:lineRule="auto"/>
              <w:jc w:val="center"/>
              <w:rPr>
                <w:i/>
                <w:color w:val="auto"/>
                <w:sz w:val="18"/>
                <w:szCs w:val="18"/>
              </w:rPr>
            </w:pPr>
          </w:p>
        </w:tc>
        <w:tc>
          <w:tcPr>
            <w:tcW w:w="802" w:type="dxa"/>
            <w:vMerge/>
          </w:tcPr>
          <w:p w:rsidR="008D0E83" w:rsidRPr="00A84BF0" w:rsidRDefault="008D0E83" w:rsidP="009A7F8F">
            <w:pPr>
              <w:spacing w:after="0" w:line="240" w:lineRule="auto"/>
              <w:jc w:val="center"/>
              <w:rPr>
                <w:i/>
                <w:color w:val="auto"/>
                <w:sz w:val="18"/>
                <w:szCs w:val="18"/>
              </w:rPr>
            </w:pPr>
          </w:p>
        </w:tc>
        <w:tc>
          <w:tcPr>
            <w:tcW w:w="717" w:type="dxa"/>
            <w:vMerge/>
          </w:tcPr>
          <w:p w:rsidR="008D0E83" w:rsidRPr="00A84BF0" w:rsidRDefault="008D0E83" w:rsidP="009A7F8F">
            <w:pPr>
              <w:spacing w:after="0" w:line="240" w:lineRule="auto"/>
              <w:jc w:val="center"/>
              <w:rPr>
                <w:i/>
                <w:color w:val="auto"/>
                <w:sz w:val="18"/>
                <w:szCs w:val="18"/>
              </w:rPr>
            </w:pPr>
          </w:p>
        </w:tc>
        <w:tc>
          <w:tcPr>
            <w:tcW w:w="717" w:type="dxa"/>
            <w:vMerge/>
          </w:tcPr>
          <w:p w:rsidR="008D0E83" w:rsidRPr="00A84BF0" w:rsidRDefault="008D0E83" w:rsidP="009A7F8F">
            <w:pPr>
              <w:spacing w:after="0" w:line="240" w:lineRule="auto"/>
              <w:jc w:val="center"/>
              <w:rPr>
                <w:i/>
                <w:color w:val="auto"/>
                <w:sz w:val="18"/>
                <w:szCs w:val="18"/>
              </w:rPr>
            </w:pPr>
          </w:p>
        </w:tc>
        <w:tc>
          <w:tcPr>
            <w:tcW w:w="605" w:type="dxa"/>
          </w:tcPr>
          <w:p w:rsidR="008D0E83" w:rsidRPr="00A84BF0" w:rsidRDefault="008D0E83" w:rsidP="009A7F8F">
            <w:pPr>
              <w:spacing w:after="0" w:line="240" w:lineRule="auto"/>
              <w:jc w:val="center"/>
              <w:rPr>
                <w:i/>
                <w:color w:val="auto"/>
                <w:sz w:val="18"/>
                <w:szCs w:val="18"/>
              </w:rPr>
            </w:pPr>
            <w:r w:rsidRPr="00A84BF0">
              <w:rPr>
                <w:i/>
                <w:color w:val="auto"/>
                <w:sz w:val="18"/>
                <w:szCs w:val="18"/>
              </w:rPr>
              <w:t>front</w:t>
            </w:r>
          </w:p>
        </w:tc>
        <w:tc>
          <w:tcPr>
            <w:tcW w:w="590" w:type="dxa"/>
          </w:tcPr>
          <w:p w:rsidR="008D0E83" w:rsidRPr="00A84BF0" w:rsidRDefault="008D0E83" w:rsidP="009A7F8F">
            <w:pPr>
              <w:spacing w:after="0" w:line="240" w:lineRule="auto"/>
              <w:jc w:val="center"/>
              <w:rPr>
                <w:i/>
                <w:color w:val="auto"/>
                <w:sz w:val="18"/>
                <w:szCs w:val="18"/>
              </w:rPr>
            </w:pPr>
            <w:r w:rsidRPr="00A84BF0">
              <w:rPr>
                <w:i/>
                <w:color w:val="auto"/>
                <w:sz w:val="18"/>
                <w:szCs w:val="18"/>
              </w:rPr>
              <w:t>sides</w:t>
            </w:r>
          </w:p>
        </w:tc>
        <w:tc>
          <w:tcPr>
            <w:tcW w:w="506" w:type="dxa"/>
          </w:tcPr>
          <w:p w:rsidR="008D0E83" w:rsidRPr="00A84BF0" w:rsidRDefault="008D0E83" w:rsidP="00AB68D6">
            <w:pPr>
              <w:spacing w:after="0" w:line="240" w:lineRule="auto"/>
              <w:ind w:right="-108"/>
              <w:jc w:val="center"/>
              <w:rPr>
                <w:i/>
                <w:color w:val="auto"/>
                <w:sz w:val="18"/>
                <w:szCs w:val="18"/>
              </w:rPr>
            </w:pPr>
            <w:r w:rsidRPr="00A84BF0">
              <w:rPr>
                <w:i/>
                <w:color w:val="auto"/>
                <w:sz w:val="18"/>
                <w:szCs w:val="18"/>
              </w:rPr>
              <w:t>rear</w:t>
            </w:r>
          </w:p>
        </w:tc>
      </w:tr>
      <w:tr w:rsidR="008D0E83" w:rsidRPr="00A84BF0" w:rsidTr="00B0179C">
        <w:trPr>
          <w:trHeight w:val="530"/>
          <w:jc w:val="center"/>
        </w:trPr>
        <w:tc>
          <w:tcPr>
            <w:tcW w:w="379" w:type="dxa"/>
          </w:tcPr>
          <w:p w:rsidR="008D0E83" w:rsidRPr="00A84BF0" w:rsidRDefault="008D0E83" w:rsidP="009A7F8F">
            <w:pPr>
              <w:spacing w:after="0" w:line="240" w:lineRule="auto"/>
              <w:jc w:val="both"/>
              <w:rPr>
                <w:color w:val="auto"/>
                <w:sz w:val="18"/>
                <w:szCs w:val="18"/>
              </w:rPr>
            </w:pPr>
            <w:r w:rsidRPr="00A84BF0">
              <w:rPr>
                <w:color w:val="auto"/>
                <w:sz w:val="18"/>
                <w:szCs w:val="18"/>
              </w:rPr>
              <w:t>i</w:t>
            </w:r>
          </w:p>
        </w:tc>
        <w:tc>
          <w:tcPr>
            <w:tcW w:w="802" w:type="dxa"/>
          </w:tcPr>
          <w:p w:rsidR="008D0E83" w:rsidRPr="00A84BF0" w:rsidRDefault="008D0E83" w:rsidP="007A7C80">
            <w:pPr>
              <w:spacing w:after="0" w:line="240" w:lineRule="auto"/>
              <w:ind w:right="-127"/>
              <w:jc w:val="both"/>
              <w:rPr>
                <w:color w:val="auto"/>
                <w:sz w:val="18"/>
                <w:szCs w:val="18"/>
              </w:rPr>
            </w:pPr>
            <w:r w:rsidRPr="00A84BF0">
              <w:rPr>
                <w:color w:val="auto"/>
                <w:sz w:val="18"/>
                <w:szCs w:val="18"/>
              </w:rPr>
              <w:t xml:space="preserve">Lows Rise </w:t>
            </w:r>
          </w:p>
          <w:p w:rsidR="008D0E83" w:rsidRPr="00A84BF0" w:rsidRDefault="008D0E83" w:rsidP="007A7C80">
            <w:pPr>
              <w:spacing w:after="0" w:line="240" w:lineRule="auto"/>
              <w:jc w:val="both"/>
              <w:rPr>
                <w:color w:val="auto"/>
                <w:sz w:val="18"/>
                <w:szCs w:val="18"/>
              </w:rPr>
            </w:pPr>
            <w:r w:rsidRPr="00A84BF0">
              <w:rPr>
                <w:color w:val="auto"/>
                <w:sz w:val="18"/>
                <w:szCs w:val="18"/>
              </w:rPr>
              <w:t>(1-5 Storey)</w:t>
            </w:r>
          </w:p>
        </w:tc>
        <w:tc>
          <w:tcPr>
            <w:tcW w:w="887" w:type="dxa"/>
          </w:tcPr>
          <w:p w:rsidR="008D0E83" w:rsidRPr="00A84BF0" w:rsidRDefault="008D0E83" w:rsidP="009A7F8F">
            <w:pPr>
              <w:pStyle w:val="ListParagraph"/>
              <w:spacing w:after="0" w:line="240" w:lineRule="auto"/>
              <w:ind w:left="0"/>
              <w:jc w:val="both"/>
              <w:rPr>
                <w:rFonts w:ascii="Times New Roman" w:hAnsi="Times New Roman"/>
                <w:sz w:val="18"/>
                <w:szCs w:val="18"/>
                <w:vertAlign w:val="superscript"/>
              </w:rPr>
            </w:pPr>
            <w:r w:rsidRPr="00A84BF0">
              <w:rPr>
                <w:rFonts w:ascii="Times New Roman" w:hAnsi="Times New Roman"/>
                <w:sz w:val="18"/>
                <w:szCs w:val="18"/>
              </w:rPr>
              <w:t>2001 – 4000m</w:t>
            </w:r>
            <w:r w:rsidRPr="00A84BF0">
              <w:rPr>
                <w:rFonts w:ascii="Times New Roman" w:hAnsi="Times New Roman"/>
                <w:sz w:val="18"/>
                <w:szCs w:val="18"/>
                <w:vertAlign w:val="superscript"/>
              </w:rPr>
              <w:t>2</w:t>
            </w:r>
          </w:p>
        </w:tc>
        <w:tc>
          <w:tcPr>
            <w:tcW w:w="692" w:type="dxa"/>
          </w:tcPr>
          <w:p w:rsidR="008D0E83" w:rsidRPr="00A84BF0" w:rsidRDefault="008D0E83" w:rsidP="009A7F8F">
            <w:pPr>
              <w:spacing w:after="0" w:line="240" w:lineRule="auto"/>
              <w:jc w:val="both"/>
              <w:rPr>
                <w:sz w:val="18"/>
                <w:szCs w:val="18"/>
              </w:rPr>
            </w:pPr>
            <w:r w:rsidRPr="00A84BF0">
              <w:rPr>
                <w:color w:val="auto"/>
                <w:sz w:val="18"/>
                <w:szCs w:val="18"/>
              </w:rPr>
              <w:t>mixed</w:t>
            </w:r>
            <w:r w:rsidRPr="00A84BF0">
              <w:rPr>
                <w:sz w:val="18"/>
                <w:szCs w:val="18"/>
              </w:rPr>
              <w:t xml:space="preserve"> use</w:t>
            </w:r>
          </w:p>
        </w:tc>
        <w:tc>
          <w:tcPr>
            <w:tcW w:w="743" w:type="dxa"/>
          </w:tcPr>
          <w:p w:rsidR="008D0E83" w:rsidRPr="00A84BF0" w:rsidRDefault="008D0E83" w:rsidP="009A7F8F">
            <w:pPr>
              <w:pStyle w:val="ListParagraph"/>
              <w:spacing w:after="0" w:line="240" w:lineRule="auto"/>
              <w:ind w:left="0"/>
              <w:jc w:val="center"/>
              <w:rPr>
                <w:rFonts w:ascii="Times New Roman" w:hAnsi="Times New Roman"/>
                <w:sz w:val="18"/>
                <w:szCs w:val="18"/>
              </w:rPr>
            </w:pPr>
            <w:r w:rsidRPr="00A84BF0">
              <w:rPr>
                <w:rFonts w:ascii="Times New Roman" w:hAnsi="Times New Roman"/>
                <w:sz w:val="18"/>
                <w:szCs w:val="18"/>
              </w:rPr>
              <w:t>1</w:t>
            </w:r>
          </w:p>
        </w:tc>
        <w:tc>
          <w:tcPr>
            <w:tcW w:w="802" w:type="dxa"/>
          </w:tcPr>
          <w:p w:rsidR="008D0E83" w:rsidRPr="00A84BF0" w:rsidRDefault="008D0E83" w:rsidP="009A7F8F">
            <w:pPr>
              <w:pStyle w:val="ListParagraph"/>
              <w:spacing w:after="0" w:line="240" w:lineRule="auto"/>
              <w:ind w:left="0"/>
              <w:jc w:val="center"/>
              <w:rPr>
                <w:rFonts w:ascii="Times New Roman" w:hAnsi="Times New Roman"/>
                <w:sz w:val="18"/>
                <w:szCs w:val="18"/>
              </w:rPr>
            </w:pPr>
            <w:r w:rsidRPr="00A84BF0">
              <w:rPr>
                <w:rFonts w:ascii="Times New Roman" w:hAnsi="Times New Roman"/>
                <w:sz w:val="18"/>
                <w:szCs w:val="18"/>
              </w:rPr>
              <w:t>60</w:t>
            </w:r>
          </w:p>
        </w:tc>
        <w:tc>
          <w:tcPr>
            <w:tcW w:w="717" w:type="dxa"/>
          </w:tcPr>
          <w:p w:rsidR="008D0E83" w:rsidRPr="00A84BF0" w:rsidRDefault="008D0E83" w:rsidP="009A7F8F">
            <w:pPr>
              <w:spacing w:after="0" w:line="240" w:lineRule="auto"/>
              <w:jc w:val="center"/>
              <w:rPr>
                <w:color w:val="auto"/>
                <w:sz w:val="18"/>
                <w:szCs w:val="18"/>
              </w:rPr>
            </w:pPr>
            <w:r w:rsidRPr="00A84BF0">
              <w:rPr>
                <w:color w:val="auto"/>
                <w:sz w:val="18"/>
                <w:szCs w:val="18"/>
              </w:rPr>
              <w:t>2.5</w:t>
            </w:r>
          </w:p>
        </w:tc>
        <w:tc>
          <w:tcPr>
            <w:tcW w:w="717" w:type="dxa"/>
          </w:tcPr>
          <w:p w:rsidR="008D0E83" w:rsidRPr="00A84BF0" w:rsidRDefault="008D0E83" w:rsidP="009A7F8F">
            <w:pPr>
              <w:pStyle w:val="ListParagraph"/>
              <w:spacing w:after="0" w:line="240" w:lineRule="auto"/>
              <w:jc w:val="center"/>
              <w:rPr>
                <w:rFonts w:ascii="Times New Roman" w:hAnsi="Times New Roman"/>
                <w:sz w:val="18"/>
                <w:szCs w:val="18"/>
              </w:rPr>
            </w:pPr>
            <w:r w:rsidRPr="00A84BF0">
              <w:rPr>
                <w:rFonts w:ascii="Times New Roman" w:hAnsi="Times New Roman"/>
                <w:sz w:val="18"/>
                <w:szCs w:val="18"/>
              </w:rPr>
              <w:t>5</w:t>
            </w:r>
          </w:p>
        </w:tc>
        <w:tc>
          <w:tcPr>
            <w:tcW w:w="605" w:type="dxa"/>
          </w:tcPr>
          <w:p w:rsidR="008D0E83" w:rsidRPr="00A84BF0" w:rsidRDefault="008D0E83" w:rsidP="009A7F8F">
            <w:pPr>
              <w:spacing w:after="0" w:line="240" w:lineRule="auto"/>
              <w:jc w:val="center"/>
              <w:rPr>
                <w:color w:val="auto"/>
                <w:sz w:val="18"/>
                <w:szCs w:val="18"/>
              </w:rPr>
            </w:pPr>
            <w:r w:rsidRPr="00A84BF0">
              <w:rPr>
                <w:color w:val="auto"/>
                <w:sz w:val="18"/>
                <w:szCs w:val="18"/>
              </w:rPr>
              <w:t>10</w:t>
            </w:r>
          </w:p>
        </w:tc>
        <w:tc>
          <w:tcPr>
            <w:tcW w:w="590" w:type="dxa"/>
          </w:tcPr>
          <w:p w:rsidR="008D0E83" w:rsidRPr="00A84BF0" w:rsidRDefault="008D0E83" w:rsidP="009A7F8F">
            <w:pPr>
              <w:spacing w:after="0" w:line="240" w:lineRule="auto"/>
              <w:jc w:val="center"/>
              <w:rPr>
                <w:color w:val="auto"/>
                <w:sz w:val="18"/>
                <w:szCs w:val="18"/>
              </w:rPr>
            </w:pPr>
            <w:r w:rsidRPr="00A84BF0">
              <w:rPr>
                <w:color w:val="auto"/>
                <w:sz w:val="18"/>
                <w:szCs w:val="18"/>
              </w:rPr>
              <w:t>3</w:t>
            </w:r>
          </w:p>
        </w:tc>
        <w:tc>
          <w:tcPr>
            <w:tcW w:w="506" w:type="dxa"/>
          </w:tcPr>
          <w:p w:rsidR="008D0E83" w:rsidRPr="00A84BF0" w:rsidRDefault="008D0E83" w:rsidP="009A7F8F">
            <w:pPr>
              <w:spacing w:after="0" w:line="240" w:lineRule="auto"/>
              <w:jc w:val="center"/>
              <w:rPr>
                <w:color w:val="auto"/>
                <w:sz w:val="18"/>
                <w:szCs w:val="18"/>
              </w:rPr>
            </w:pPr>
            <w:r w:rsidRPr="00A84BF0">
              <w:rPr>
                <w:color w:val="auto"/>
                <w:sz w:val="18"/>
                <w:szCs w:val="18"/>
              </w:rPr>
              <w:t>5</w:t>
            </w:r>
          </w:p>
        </w:tc>
      </w:tr>
      <w:tr w:rsidR="008D0E83" w:rsidRPr="00A84BF0" w:rsidTr="00B0179C">
        <w:trPr>
          <w:trHeight w:val="800"/>
          <w:jc w:val="center"/>
        </w:trPr>
        <w:tc>
          <w:tcPr>
            <w:tcW w:w="379" w:type="dxa"/>
          </w:tcPr>
          <w:p w:rsidR="008D0E83" w:rsidRPr="00A84BF0" w:rsidRDefault="008D0E83" w:rsidP="009A7F8F">
            <w:pPr>
              <w:spacing w:after="0" w:line="240" w:lineRule="auto"/>
              <w:jc w:val="both"/>
              <w:rPr>
                <w:color w:val="auto"/>
                <w:sz w:val="18"/>
                <w:szCs w:val="18"/>
              </w:rPr>
            </w:pPr>
            <w:r w:rsidRPr="00A84BF0">
              <w:rPr>
                <w:color w:val="auto"/>
                <w:sz w:val="18"/>
                <w:szCs w:val="18"/>
              </w:rPr>
              <w:t>ii</w:t>
            </w:r>
          </w:p>
        </w:tc>
        <w:tc>
          <w:tcPr>
            <w:tcW w:w="802" w:type="dxa"/>
          </w:tcPr>
          <w:p w:rsidR="008D0E83" w:rsidRPr="00A84BF0" w:rsidRDefault="008D0E83" w:rsidP="007A7C80">
            <w:pPr>
              <w:spacing w:after="0" w:line="240" w:lineRule="auto"/>
              <w:ind w:right="-25"/>
              <w:rPr>
                <w:color w:val="auto"/>
                <w:sz w:val="18"/>
                <w:szCs w:val="18"/>
              </w:rPr>
            </w:pPr>
            <w:r w:rsidRPr="00A84BF0">
              <w:rPr>
                <w:color w:val="auto"/>
                <w:sz w:val="18"/>
                <w:szCs w:val="18"/>
              </w:rPr>
              <w:t>High Rise type 1</w:t>
            </w:r>
            <w:r w:rsidR="007A7C80">
              <w:rPr>
                <w:color w:val="auto"/>
                <w:sz w:val="18"/>
                <w:szCs w:val="18"/>
              </w:rPr>
              <w:t>.</w:t>
            </w:r>
            <w:r w:rsidRPr="00A84BF0">
              <w:rPr>
                <w:color w:val="auto"/>
                <w:sz w:val="18"/>
                <w:szCs w:val="18"/>
              </w:rPr>
              <w:t xml:space="preserve"> (6-10 Storeys)</w:t>
            </w:r>
          </w:p>
        </w:tc>
        <w:tc>
          <w:tcPr>
            <w:tcW w:w="887" w:type="dxa"/>
          </w:tcPr>
          <w:p w:rsidR="008D0E83" w:rsidRPr="00A84BF0" w:rsidRDefault="008D0E83" w:rsidP="009A7F8F">
            <w:pPr>
              <w:pStyle w:val="ListParagraph"/>
              <w:spacing w:after="0" w:line="240" w:lineRule="auto"/>
              <w:ind w:left="35"/>
              <w:jc w:val="both"/>
              <w:rPr>
                <w:rFonts w:ascii="Times New Roman" w:hAnsi="Times New Roman"/>
                <w:sz w:val="18"/>
                <w:szCs w:val="18"/>
                <w:vertAlign w:val="superscript"/>
              </w:rPr>
            </w:pPr>
            <w:r w:rsidRPr="00A84BF0">
              <w:rPr>
                <w:rFonts w:ascii="Times New Roman" w:hAnsi="Times New Roman"/>
                <w:sz w:val="18"/>
                <w:szCs w:val="18"/>
              </w:rPr>
              <w:t>4001  – 8000m</w:t>
            </w:r>
            <w:r w:rsidRPr="00A84BF0">
              <w:rPr>
                <w:rFonts w:ascii="Times New Roman" w:hAnsi="Times New Roman"/>
                <w:sz w:val="18"/>
                <w:szCs w:val="18"/>
                <w:vertAlign w:val="superscript"/>
              </w:rPr>
              <w:t>2</w:t>
            </w:r>
          </w:p>
        </w:tc>
        <w:tc>
          <w:tcPr>
            <w:tcW w:w="692" w:type="dxa"/>
          </w:tcPr>
          <w:p w:rsidR="008D0E83" w:rsidRPr="00A84BF0" w:rsidRDefault="008D0E83" w:rsidP="009A7F8F">
            <w:pPr>
              <w:spacing w:after="0" w:line="240" w:lineRule="auto"/>
              <w:jc w:val="both"/>
              <w:rPr>
                <w:sz w:val="18"/>
                <w:szCs w:val="18"/>
              </w:rPr>
            </w:pPr>
            <w:r w:rsidRPr="00A84BF0">
              <w:rPr>
                <w:color w:val="auto"/>
                <w:sz w:val="18"/>
                <w:szCs w:val="18"/>
              </w:rPr>
              <w:t>mixed</w:t>
            </w:r>
            <w:r w:rsidRPr="00A84BF0">
              <w:rPr>
                <w:sz w:val="18"/>
                <w:szCs w:val="18"/>
              </w:rPr>
              <w:t xml:space="preserve"> use</w:t>
            </w:r>
          </w:p>
        </w:tc>
        <w:tc>
          <w:tcPr>
            <w:tcW w:w="743" w:type="dxa"/>
          </w:tcPr>
          <w:p w:rsidR="008D0E83" w:rsidRPr="00A84BF0" w:rsidRDefault="008D0E83" w:rsidP="009A7F8F">
            <w:pPr>
              <w:pStyle w:val="ListParagraph"/>
              <w:spacing w:after="0" w:line="240" w:lineRule="auto"/>
              <w:ind w:left="0"/>
              <w:jc w:val="center"/>
              <w:rPr>
                <w:rFonts w:ascii="Times New Roman" w:hAnsi="Times New Roman"/>
                <w:sz w:val="18"/>
                <w:szCs w:val="18"/>
              </w:rPr>
            </w:pPr>
            <w:r w:rsidRPr="00A84BF0">
              <w:rPr>
                <w:rFonts w:ascii="Times New Roman" w:hAnsi="Times New Roman"/>
                <w:sz w:val="18"/>
                <w:szCs w:val="18"/>
              </w:rPr>
              <w:t>2</w:t>
            </w:r>
          </w:p>
          <w:p w:rsidR="008D0E83" w:rsidRPr="00A84BF0" w:rsidRDefault="008D0E83" w:rsidP="009A7F8F">
            <w:pPr>
              <w:spacing w:after="0" w:line="240" w:lineRule="auto"/>
              <w:jc w:val="center"/>
              <w:rPr>
                <w:color w:val="auto"/>
                <w:sz w:val="18"/>
                <w:szCs w:val="18"/>
              </w:rPr>
            </w:pPr>
          </w:p>
        </w:tc>
        <w:tc>
          <w:tcPr>
            <w:tcW w:w="802" w:type="dxa"/>
          </w:tcPr>
          <w:p w:rsidR="008D0E83" w:rsidRPr="00A84BF0" w:rsidRDefault="008D0E83" w:rsidP="009A7F8F">
            <w:pPr>
              <w:pStyle w:val="ListParagraph"/>
              <w:spacing w:after="0" w:line="240" w:lineRule="auto"/>
              <w:ind w:left="0"/>
              <w:jc w:val="center"/>
              <w:rPr>
                <w:rFonts w:ascii="Times New Roman" w:hAnsi="Times New Roman"/>
                <w:sz w:val="18"/>
                <w:szCs w:val="18"/>
              </w:rPr>
            </w:pPr>
            <w:r w:rsidRPr="00A84BF0">
              <w:rPr>
                <w:rFonts w:ascii="Times New Roman" w:hAnsi="Times New Roman"/>
                <w:sz w:val="18"/>
                <w:szCs w:val="18"/>
              </w:rPr>
              <w:t>55</w:t>
            </w:r>
          </w:p>
        </w:tc>
        <w:tc>
          <w:tcPr>
            <w:tcW w:w="717" w:type="dxa"/>
          </w:tcPr>
          <w:p w:rsidR="008D0E83" w:rsidRPr="00A84BF0" w:rsidRDefault="008D0E83" w:rsidP="009A7F8F">
            <w:pPr>
              <w:spacing w:after="0" w:line="240" w:lineRule="auto"/>
              <w:jc w:val="center"/>
              <w:rPr>
                <w:color w:val="auto"/>
                <w:sz w:val="18"/>
                <w:szCs w:val="18"/>
              </w:rPr>
            </w:pPr>
            <w:r w:rsidRPr="00A84BF0">
              <w:rPr>
                <w:color w:val="auto"/>
                <w:sz w:val="18"/>
                <w:szCs w:val="18"/>
              </w:rPr>
              <w:t>5</w:t>
            </w:r>
          </w:p>
        </w:tc>
        <w:tc>
          <w:tcPr>
            <w:tcW w:w="717" w:type="dxa"/>
          </w:tcPr>
          <w:p w:rsidR="008D0E83" w:rsidRPr="00A84BF0" w:rsidRDefault="008D0E83" w:rsidP="009A7F8F">
            <w:pPr>
              <w:pStyle w:val="ListParagraph"/>
              <w:spacing w:after="0" w:line="240" w:lineRule="auto"/>
              <w:jc w:val="center"/>
              <w:rPr>
                <w:rFonts w:ascii="Times New Roman" w:hAnsi="Times New Roman"/>
                <w:sz w:val="18"/>
                <w:szCs w:val="18"/>
              </w:rPr>
            </w:pPr>
            <w:r w:rsidRPr="00A84BF0">
              <w:rPr>
                <w:rFonts w:ascii="Times New Roman" w:hAnsi="Times New Roman"/>
                <w:sz w:val="18"/>
                <w:szCs w:val="18"/>
              </w:rPr>
              <w:t>10</w:t>
            </w:r>
          </w:p>
        </w:tc>
        <w:tc>
          <w:tcPr>
            <w:tcW w:w="605" w:type="dxa"/>
          </w:tcPr>
          <w:p w:rsidR="008D0E83" w:rsidRPr="00A84BF0" w:rsidRDefault="008D0E83" w:rsidP="009A7F8F">
            <w:pPr>
              <w:spacing w:after="0" w:line="240" w:lineRule="auto"/>
              <w:jc w:val="center"/>
              <w:rPr>
                <w:sz w:val="18"/>
                <w:szCs w:val="18"/>
              </w:rPr>
            </w:pPr>
            <w:r w:rsidRPr="00A84BF0">
              <w:rPr>
                <w:sz w:val="18"/>
                <w:szCs w:val="18"/>
              </w:rPr>
              <w:t>15</w:t>
            </w:r>
          </w:p>
        </w:tc>
        <w:tc>
          <w:tcPr>
            <w:tcW w:w="590" w:type="dxa"/>
          </w:tcPr>
          <w:p w:rsidR="008D0E83" w:rsidRPr="00A84BF0" w:rsidRDefault="008D0E83" w:rsidP="009A7F8F">
            <w:pPr>
              <w:pStyle w:val="ListParagraph"/>
              <w:spacing w:after="0" w:line="240" w:lineRule="auto"/>
              <w:jc w:val="center"/>
              <w:rPr>
                <w:rFonts w:ascii="Times New Roman" w:hAnsi="Times New Roman"/>
                <w:sz w:val="18"/>
                <w:szCs w:val="18"/>
              </w:rPr>
            </w:pPr>
            <w:r w:rsidRPr="00A84BF0">
              <w:rPr>
                <w:rFonts w:ascii="Times New Roman" w:hAnsi="Times New Roman"/>
                <w:sz w:val="18"/>
                <w:szCs w:val="18"/>
              </w:rPr>
              <w:t>3</w:t>
            </w:r>
          </w:p>
        </w:tc>
        <w:tc>
          <w:tcPr>
            <w:tcW w:w="506" w:type="dxa"/>
          </w:tcPr>
          <w:p w:rsidR="008D0E83" w:rsidRPr="00A84BF0" w:rsidRDefault="008D0E83" w:rsidP="009A7F8F">
            <w:pPr>
              <w:pStyle w:val="ListParagraph"/>
              <w:spacing w:after="0" w:line="240" w:lineRule="auto"/>
              <w:jc w:val="center"/>
              <w:rPr>
                <w:rFonts w:ascii="Times New Roman" w:hAnsi="Times New Roman"/>
                <w:sz w:val="18"/>
                <w:szCs w:val="18"/>
              </w:rPr>
            </w:pPr>
            <w:r w:rsidRPr="00A84BF0">
              <w:rPr>
                <w:rFonts w:ascii="Times New Roman" w:hAnsi="Times New Roman"/>
                <w:sz w:val="18"/>
                <w:szCs w:val="18"/>
              </w:rPr>
              <w:t>5</w:t>
            </w:r>
          </w:p>
        </w:tc>
      </w:tr>
      <w:tr w:rsidR="008D0E83" w:rsidRPr="00A84BF0" w:rsidTr="00B0179C">
        <w:trPr>
          <w:trHeight w:val="719"/>
          <w:jc w:val="center"/>
        </w:trPr>
        <w:tc>
          <w:tcPr>
            <w:tcW w:w="379" w:type="dxa"/>
          </w:tcPr>
          <w:p w:rsidR="008D0E83" w:rsidRPr="00A84BF0" w:rsidRDefault="008D0E83" w:rsidP="009A7F8F">
            <w:pPr>
              <w:spacing w:after="0" w:line="240" w:lineRule="auto"/>
              <w:jc w:val="both"/>
              <w:rPr>
                <w:color w:val="auto"/>
                <w:sz w:val="18"/>
                <w:szCs w:val="18"/>
              </w:rPr>
            </w:pPr>
            <w:r w:rsidRPr="00A84BF0">
              <w:rPr>
                <w:color w:val="auto"/>
                <w:sz w:val="18"/>
                <w:szCs w:val="18"/>
              </w:rPr>
              <w:t>iii</w:t>
            </w:r>
          </w:p>
        </w:tc>
        <w:tc>
          <w:tcPr>
            <w:tcW w:w="802" w:type="dxa"/>
          </w:tcPr>
          <w:p w:rsidR="008D0E83" w:rsidRPr="00A84BF0" w:rsidRDefault="008D0E83" w:rsidP="007A7C80">
            <w:pPr>
              <w:spacing w:after="0" w:line="240" w:lineRule="auto"/>
              <w:ind w:left="-14" w:right="-38"/>
              <w:jc w:val="both"/>
              <w:rPr>
                <w:color w:val="auto"/>
                <w:sz w:val="18"/>
                <w:szCs w:val="18"/>
              </w:rPr>
            </w:pPr>
            <w:r w:rsidRPr="00A84BF0">
              <w:rPr>
                <w:color w:val="auto"/>
                <w:sz w:val="18"/>
                <w:szCs w:val="18"/>
              </w:rPr>
              <w:t>High Rise type 2. (11-20 Storeys)</w:t>
            </w:r>
          </w:p>
        </w:tc>
        <w:tc>
          <w:tcPr>
            <w:tcW w:w="887" w:type="dxa"/>
          </w:tcPr>
          <w:p w:rsidR="008D0E83" w:rsidRPr="00A84BF0" w:rsidRDefault="008D0E83" w:rsidP="009A7F8F">
            <w:pPr>
              <w:pStyle w:val="ListParagraph"/>
              <w:spacing w:after="0" w:line="240" w:lineRule="auto"/>
              <w:ind w:left="35"/>
              <w:jc w:val="both"/>
              <w:rPr>
                <w:rFonts w:ascii="Times New Roman" w:hAnsi="Times New Roman"/>
                <w:sz w:val="18"/>
                <w:szCs w:val="18"/>
                <w:vertAlign w:val="superscript"/>
              </w:rPr>
            </w:pPr>
            <w:r w:rsidRPr="00A84BF0">
              <w:rPr>
                <w:rFonts w:ascii="Times New Roman" w:hAnsi="Times New Roman"/>
                <w:sz w:val="18"/>
                <w:szCs w:val="18"/>
              </w:rPr>
              <w:t>8001  – 20,00m</w:t>
            </w:r>
            <w:r w:rsidRPr="00A84BF0">
              <w:rPr>
                <w:rFonts w:ascii="Times New Roman" w:hAnsi="Times New Roman"/>
                <w:sz w:val="18"/>
                <w:szCs w:val="18"/>
                <w:vertAlign w:val="superscript"/>
              </w:rPr>
              <w:t>2</w:t>
            </w:r>
          </w:p>
        </w:tc>
        <w:tc>
          <w:tcPr>
            <w:tcW w:w="692" w:type="dxa"/>
          </w:tcPr>
          <w:p w:rsidR="008D0E83" w:rsidRPr="00A84BF0" w:rsidRDefault="008D0E83" w:rsidP="009A7F8F">
            <w:pPr>
              <w:spacing w:after="0" w:line="240" w:lineRule="auto"/>
              <w:jc w:val="both"/>
              <w:rPr>
                <w:color w:val="auto"/>
                <w:sz w:val="18"/>
                <w:szCs w:val="18"/>
              </w:rPr>
            </w:pPr>
            <w:r w:rsidRPr="00A84BF0">
              <w:rPr>
                <w:color w:val="auto"/>
                <w:sz w:val="18"/>
                <w:szCs w:val="18"/>
              </w:rPr>
              <w:t>mixed use</w:t>
            </w:r>
          </w:p>
        </w:tc>
        <w:tc>
          <w:tcPr>
            <w:tcW w:w="743" w:type="dxa"/>
          </w:tcPr>
          <w:p w:rsidR="008D0E83" w:rsidRPr="00A84BF0" w:rsidRDefault="008D0E83" w:rsidP="009A7F8F">
            <w:pPr>
              <w:spacing w:after="0" w:line="240" w:lineRule="auto"/>
              <w:jc w:val="center"/>
              <w:rPr>
                <w:color w:val="auto"/>
                <w:sz w:val="18"/>
                <w:szCs w:val="18"/>
              </w:rPr>
            </w:pPr>
            <w:r w:rsidRPr="00A84BF0">
              <w:rPr>
                <w:color w:val="auto"/>
                <w:sz w:val="18"/>
                <w:szCs w:val="18"/>
              </w:rPr>
              <w:t>3</w:t>
            </w:r>
          </w:p>
        </w:tc>
        <w:tc>
          <w:tcPr>
            <w:tcW w:w="802" w:type="dxa"/>
          </w:tcPr>
          <w:p w:rsidR="008D0E83" w:rsidRPr="00A84BF0" w:rsidRDefault="008D0E83" w:rsidP="009A7F8F">
            <w:pPr>
              <w:spacing w:after="0" w:line="240" w:lineRule="auto"/>
              <w:jc w:val="center"/>
              <w:rPr>
                <w:color w:val="auto"/>
                <w:sz w:val="18"/>
                <w:szCs w:val="18"/>
              </w:rPr>
            </w:pPr>
            <w:r w:rsidRPr="00A84BF0">
              <w:rPr>
                <w:color w:val="auto"/>
                <w:sz w:val="18"/>
                <w:szCs w:val="18"/>
              </w:rPr>
              <w:t>50</w:t>
            </w:r>
          </w:p>
        </w:tc>
        <w:tc>
          <w:tcPr>
            <w:tcW w:w="717" w:type="dxa"/>
          </w:tcPr>
          <w:p w:rsidR="008D0E83" w:rsidRPr="00A84BF0" w:rsidRDefault="008D0E83" w:rsidP="009A7F8F">
            <w:pPr>
              <w:spacing w:after="0" w:line="240" w:lineRule="auto"/>
              <w:jc w:val="center"/>
              <w:rPr>
                <w:color w:val="auto"/>
                <w:sz w:val="18"/>
                <w:szCs w:val="18"/>
              </w:rPr>
            </w:pPr>
            <w:r w:rsidRPr="00A84BF0">
              <w:rPr>
                <w:color w:val="auto"/>
                <w:sz w:val="18"/>
                <w:szCs w:val="18"/>
              </w:rPr>
              <w:t>8</w:t>
            </w:r>
          </w:p>
        </w:tc>
        <w:tc>
          <w:tcPr>
            <w:tcW w:w="717" w:type="dxa"/>
          </w:tcPr>
          <w:p w:rsidR="008D0E83" w:rsidRPr="00A84BF0" w:rsidRDefault="008D0E83" w:rsidP="009A7F8F">
            <w:pPr>
              <w:spacing w:after="0" w:line="240" w:lineRule="auto"/>
              <w:jc w:val="center"/>
              <w:rPr>
                <w:color w:val="auto"/>
                <w:sz w:val="18"/>
                <w:szCs w:val="18"/>
              </w:rPr>
            </w:pPr>
            <w:r w:rsidRPr="00A84BF0">
              <w:rPr>
                <w:color w:val="auto"/>
                <w:sz w:val="18"/>
                <w:szCs w:val="18"/>
              </w:rPr>
              <w:t>20</w:t>
            </w:r>
          </w:p>
        </w:tc>
        <w:tc>
          <w:tcPr>
            <w:tcW w:w="605" w:type="dxa"/>
          </w:tcPr>
          <w:p w:rsidR="008D0E83" w:rsidRPr="00A84BF0" w:rsidRDefault="008D0E83" w:rsidP="009A7F8F">
            <w:pPr>
              <w:spacing w:after="0" w:line="240" w:lineRule="auto"/>
              <w:jc w:val="center"/>
              <w:rPr>
                <w:color w:val="auto"/>
                <w:sz w:val="18"/>
                <w:szCs w:val="18"/>
              </w:rPr>
            </w:pPr>
            <w:r w:rsidRPr="00A84BF0">
              <w:rPr>
                <w:color w:val="auto"/>
                <w:sz w:val="18"/>
                <w:szCs w:val="18"/>
              </w:rPr>
              <w:t>15</w:t>
            </w:r>
          </w:p>
        </w:tc>
        <w:tc>
          <w:tcPr>
            <w:tcW w:w="590" w:type="dxa"/>
          </w:tcPr>
          <w:p w:rsidR="008D0E83" w:rsidRPr="00A84BF0" w:rsidRDefault="008D0E83" w:rsidP="009A7F8F">
            <w:pPr>
              <w:spacing w:after="0" w:line="240" w:lineRule="auto"/>
              <w:jc w:val="center"/>
              <w:rPr>
                <w:color w:val="auto"/>
                <w:sz w:val="18"/>
                <w:szCs w:val="18"/>
              </w:rPr>
            </w:pPr>
            <w:r w:rsidRPr="00A84BF0">
              <w:rPr>
                <w:color w:val="auto"/>
                <w:sz w:val="18"/>
                <w:szCs w:val="18"/>
              </w:rPr>
              <w:t>3.5</w:t>
            </w:r>
          </w:p>
        </w:tc>
        <w:tc>
          <w:tcPr>
            <w:tcW w:w="506" w:type="dxa"/>
          </w:tcPr>
          <w:p w:rsidR="008D0E83" w:rsidRPr="00A84BF0" w:rsidRDefault="008D0E83" w:rsidP="009A7F8F">
            <w:pPr>
              <w:spacing w:after="0" w:line="240" w:lineRule="auto"/>
              <w:jc w:val="center"/>
              <w:rPr>
                <w:color w:val="auto"/>
                <w:sz w:val="18"/>
                <w:szCs w:val="18"/>
              </w:rPr>
            </w:pPr>
            <w:r w:rsidRPr="00A84BF0">
              <w:rPr>
                <w:color w:val="auto"/>
                <w:sz w:val="18"/>
                <w:szCs w:val="18"/>
              </w:rPr>
              <w:t>5</w:t>
            </w:r>
          </w:p>
        </w:tc>
      </w:tr>
      <w:tr w:rsidR="008D0E83" w:rsidRPr="00A84BF0" w:rsidTr="00B0179C">
        <w:trPr>
          <w:trHeight w:val="350"/>
          <w:jc w:val="center"/>
        </w:trPr>
        <w:tc>
          <w:tcPr>
            <w:tcW w:w="379" w:type="dxa"/>
          </w:tcPr>
          <w:p w:rsidR="008D0E83" w:rsidRPr="00A84BF0" w:rsidRDefault="008D0E83" w:rsidP="009A7F8F">
            <w:pPr>
              <w:spacing w:after="0" w:line="240" w:lineRule="auto"/>
              <w:jc w:val="both"/>
              <w:rPr>
                <w:color w:val="auto"/>
                <w:sz w:val="18"/>
                <w:szCs w:val="18"/>
              </w:rPr>
            </w:pPr>
            <w:r w:rsidRPr="00A84BF0">
              <w:rPr>
                <w:color w:val="auto"/>
                <w:sz w:val="18"/>
                <w:szCs w:val="18"/>
              </w:rPr>
              <w:t>v</w:t>
            </w:r>
          </w:p>
        </w:tc>
        <w:tc>
          <w:tcPr>
            <w:tcW w:w="802" w:type="dxa"/>
          </w:tcPr>
          <w:p w:rsidR="008D0E83" w:rsidRPr="00A84BF0" w:rsidRDefault="008D0E83" w:rsidP="00B0179C">
            <w:pPr>
              <w:spacing w:after="0" w:line="240" w:lineRule="auto"/>
              <w:ind w:right="-25"/>
              <w:jc w:val="both"/>
              <w:rPr>
                <w:color w:val="auto"/>
                <w:sz w:val="18"/>
                <w:szCs w:val="18"/>
              </w:rPr>
            </w:pPr>
            <w:r w:rsidRPr="00A84BF0">
              <w:rPr>
                <w:color w:val="auto"/>
                <w:sz w:val="18"/>
                <w:szCs w:val="18"/>
              </w:rPr>
              <w:t>High Rise type 3. (21-35 Storeys)</w:t>
            </w:r>
          </w:p>
        </w:tc>
        <w:tc>
          <w:tcPr>
            <w:tcW w:w="887" w:type="dxa"/>
          </w:tcPr>
          <w:p w:rsidR="008D0E83" w:rsidRPr="00A84BF0" w:rsidRDefault="008D0E83" w:rsidP="00B0179C">
            <w:pPr>
              <w:pStyle w:val="ListParagraph"/>
              <w:spacing w:after="0" w:line="240" w:lineRule="auto"/>
              <w:ind w:left="-89"/>
              <w:jc w:val="both"/>
              <w:rPr>
                <w:rFonts w:ascii="Times New Roman" w:hAnsi="Times New Roman"/>
                <w:sz w:val="18"/>
                <w:szCs w:val="18"/>
              </w:rPr>
            </w:pPr>
            <w:r w:rsidRPr="00A84BF0">
              <w:rPr>
                <w:rFonts w:ascii="Times New Roman" w:hAnsi="Times New Roman"/>
                <w:sz w:val="18"/>
                <w:szCs w:val="18"/>
              </w:rPr>
              <w:t>20,001  – 25,000m</w:t>
            </w:r>
            <w:r w:rsidRPr="00A84BF0">
              <w:rPr>
                <w:rFonts w:ascii="Times New Roman" w:hAnsi="Times New Roman"/>
                <w:sz w:val="18"/>
                <w:szCs w:val="18"/>
                <w:vertAlign w:val="superscript"/>
              </w:rPr>
              <w:t>2</w:t>
            </w:r>
          </w:p>
        </w:tc>
        <w:tc>
          <w:tcPr>
            <w:tcW w:w="692" w:type="dxa"/>
          </w:tcPr>
          <w:p w:rsidR="008D0E83" w:rsidRPr="00A84BF0" w:rsidRDefault="008D0E83" w:rsidP="009A7F8F">
            <w:pPr>
              <w:spacing w:after="0" w:line="240" w:lineRule="auto"/>
              <w:jc w:val="both"/>
              <w:rPr>
                <w:color w:val="auto"/>
                <w:sz w:val="18"/>
                <w:szCs w:val="18"/>
              </w:rPr>
            </w:pPr>
            <w:r w:rsidRPr="00A84BF0">
              <w:rPr>
                <w:color w:val="auto"/>
                <w:sz w:val="18"/>
                <w:szCs w:val="18"/>
              </w:rPr>
              <w:t>mixed use</w:t>
            </w:r>
          </w:p>
        </w:tc>
        <w:tc>
          <w:tcPr>
            <w:tcW w:w="743" w:type="dxa"/>
          </w:tcPr>
          <w:p w:rsidR="008D0E83" w:rsidRPr="00A84BF0" w:rsidRDefault="008D0E83" w:rsidP="009A7F8F">
            <w:pPr>
              <w:spacing w:after="0" w:line="240" w:lineRule="auto"/>
              <w:jc w:val="center"/>
              <w:rPr>
                <w:color w:val="auto"/>
                <w:sz w:val="18"/>
                <w:szCs w:val="18"/>
              </w:rPr>
            </w:pPr>
            <w:r w:rsidRPr="00A84BF0">
              <w:rPr>
                <w:color w:val="auto"/>
                <w:sz w:val="18"/>
                <w:szCs w:val="18"/>
              </w:rPr>
              <w:t>4</w:t>
            </w:r>
          </w:p>
        </w:tc>
        <w:tc>
          <w:tcPr>
            <w:tcW w:w="802" w:type="dxa"/>
          </w:tcPr>
          <w:p w:rsidR="008D0E83" w:rsidRPr="00A84BF0" w:rsidRDefault="008D0E83" w:rsidP="009A7F8F">
            <w:pPr>
              <w:spacing w:after="0" w:line="240" w:lineRule="auto"/>
              <w:jc w:val="center"/>
              <w:rPr>
                <w:color w:val="auto"/>
                <w:sz w:val="18"/>
                <w:szCs w:val="18"/>
              </w:rPr>
            </w:pPr>
            <w:r w:rsidRPr="00A84BF0">
              <w:rPr>
                <w:color w:val="auto"/>
                <w:sz w:val="18"/>
                <w:szCs w:val="18"/>
              </w:rPr>
              <w:t>45</w:t>
            </w:r>
          </w:p>
        </w:tc>
        <w:tc>
          <w:tcPr>
            <w:tcW w:w="717" w:type="dxa"/>
          </w:tcPr>
          <w:p w:rsidR="008D0E83" w:rsidRPr="00A84BF0" w:rsidRDefault="008D0E83" w:rsidP="009A7F8F">
            <w:pPr>
              <w:spacing w:after="0" w:line="240" w:lineRule="auto"/>
              <w:jc w:val="center"/>
              <w:rPr>
                <w:color w:val="auto"/>
                <w:sz w:val="18"/>
                <w:szCs w:val="18"/>
              </w:rPr>
            </w:pPr>
            <w:r w:rsidRPr="00A84BF0">
              <w:rPr>
                <w:color w:val="auto"/>
                <w:sz w:val="18"/>
                <w:szCs w:val="18"/>
              </w:rPr>
              <w:t>12</w:t>
            </w:r>
          </w:p>
        </w:tc>
        <w:tc>
          <w:tcPr>
            <w:tcW w:w="717" w:type="dxa"/>
          </w:tcPr>
          <w:p w:rsidR="008D0E83" w:rsidRPr="00A84BF0" w:rsidRDefault="008D0E83" w:rsidP="009A7F8F">
            <w:pPr>
              <w:spacing w:after="0" w:line="240" w:lineRule="auto"/>
              <w:jc w:val="center"/>
              <w:rPr>
                <w:color w:val="auto"/>
                <w:sz w:val="18"/>
                <w:szCs w:val="18"/>
              </w:rPr>
            </w:pPr>
            <w:r w:rsidRPr="00A84BF0">
              <w:rPr>
                <w:color w:val="auto"/>
                <w:sz w:val="18"/>
                <w:szCs w:val="18"/>
              </w:rPr>
              <w:t>35</w:t>
            </w:r>
          </w:p>
        </w:tc>
        <w:tc>
          <w:tcPr>
            <w:tcW w:w="605" w:type="dxa"/>
          </w:tcPr>
          <w:p w:rsidR="008D0E83" w:rsidRPr="00A84BF0" w:rsidRDefault="008D0E83" w:rsidP="009A7F8F">
            <w:pPr>
              <w:spacing w:after="0" w:line="240" w:lineRule="auto"/>
              <w:jc w:val="center"/>
              <w:rPr>
                <w:color w:val="auto"/>
                <w:sz w:val="18"/>
                <w:szCs w:val="18"/>
              </w:rPr>
            </w:pPr>
            <w:r w:rsidRPr="00A84BF0">
              <w:rPr>
                <w:color w:val="auto"/>
                <w:sz w:val="18"/>
                <w:szCs w:val="18"/>
              </w:rPr>
              <w:t>20</w:t>
            </w:r>
          </w:p>
        </w:tc>
        <w:tc>
          <w:tcPr>
            <w:tcW w:w="590" w:type="dxa"/>
          </w:tcPr>
          <w:p w:rsidR="008D0E83" w:rsidRPr="00A84BF0" w:rsidRDefault="008D0E83" w:rsidP="009A7F8F">
            <w:pPr>
              <w:spacing w:after="0" w:line="240" w:lineRule="auto"/>
              <w:jc w:val="center"/>
              <w:rPr>
                <w:color w:val="auto"/>
                <w:sz w:val="18"/>
                <w:szCs w:val="18"/>
              </w:rPr>
            </w:pPr>
            <w:r w:rsidRPr="00A84BF0">
              <w:rPr>
                <w:color w:val="auto"/>
                <w:sz w:val="18"/>
                <w:szCs w:val="18"/>
              </w:rPr>
              <w:t>5</w:t>
            </w:r>
          </w:p>
        </w:tc>
        <w:tc>
          <w:tcPr>
            <w:tcW w:w="506" w:type="dxa"/>
          </w:tcPr>
          <w:p w:rsidR="008D0E83" w:rsidRPr="00A84BF0" w:rsidRDefault="008D0E83" w:rsidP="009A7F8F">
            <w:pPr>
              <w:spacing w:after="0" w:line="240" w:lineRule="auto"/>
              <w:jc w:val="center"/>
              <w:rPr>
                <w:color w:val="auto"/>
                <w:sz w:val="18"/>
                <w:szCs w:val="18"/>
              </w:rPr>
            </w:pPr>
            <w:r w:rsidRPr="00A84BF0">
              <w:rPr>
                <w:color w:val="auto"/>
                <w:sz w:val="18"/>
                <w:szCs w:val="18"/>
              </w:rPr>
              <w:t>7</w:t>
            </w:r>
          </w:p>
        </w:tc>
      </w:tr>
      <w:tr w:rsidR="008D0E83" w:rsidRPr="00A84BF0" w:rsidTr="00B0179C">
        <w:trPr>
          <w:trHeight w:val="719"/>
          <w:jc w:val="center"/>
        </w:trPr>
        <w:tc>
          <w:tcPr>
            <w:tcW w:w="379" w:type="dxa"/>
          </w:tcPr>
          <w:p w:rsidR="008D0E83" w:rsidRPr="00A84BF0" w:rsidRDefault="008D0E83" w:rsidP="009A7F8F">
            <w:pPr>
              <w:spacing w:after="0" w:line="240" w:lineRule="auto"/>
              <w:jc w:val="both"/>
              <w:rPr>
                <w:color w:val="auto"/>
                <w:sz w:val="18"/>
                <w:szCs w:val="18"/>
              </w:rPr>
            </w:pPr>
            <w:r w:rsidRPr="00A84BF0">
              <w:rPr>
                <w:color w:val="auto"/>
                <w:sz w:val="18"/>
                <w:szCs w:val="18"/>
              </w:rPr>
              <w:lastRenderedPageBreak/>
              <w:t>vi</w:t>
            </w:r>
          </w:p>
        </w:tc>
        <w:tc>
          <w:tcPr>
            <w:tcW w:w="802" w:type="dxa"/>
          </w:tcPr>
          <w:p w:rsidR="00B0179C" w:rsidRDefault="008D0E83" w:rsidP="00AB68D6">
            <w:pPr>
              <w:spacing w:after="0" w:line="240" w:lineRule="auto"/>
              <w:ind w:right="-127"/>
              <w:jc w:val="both"/>
              <w:rPr>
                <w:color w:val="auto"/>
                <w:sz w:val="18"/>
                <w:szCs w:val="18"/>
              </w:rPr>
            </w:pPr>
            <w:r w:rsidRPr="00A84BF0">
              <w:rPr>
                <w:color w:val="auto"/>
                <w:sz w:val="18"/>
                <w:szCs w:val="18"/>
              </w:rPr>
              <w:t>Skyscra</w:t>
            </w:r>
            <w:r w:rsidR="00B0179C">
              <w:rPr>
                <w:color w:val="auto"/>
                <w:sz w:val="18"/>
                <w:szCs w:val="18"/>
              </w:rPr>
              <w:t>-</w:t>
            </w:r>
            <w:r w:rsidRPr="00A84BF0">
              <w:rPr>
                <w:color w:val="auto"/>
                <w:sz w:val="18"/>
                <w:szCs w:val="18"/>
              </w:rPr>
              <w:t xml:space="preserve">pers </w:t>
            </w:r>
          </w:p>
          <w:p w:rsidR="008D0E83" w:rsidRPr="00A84BF0" w:rsidRDefault="008D0E83" w:rsidP="00AB68D6">
            <w:pPr>
              <w:spacing w:after="0" w:line="240" w:lineRule="auto"/>
              <w:ind w:right="-127"/>
              <w:jc w:val="both"/>
              <w:rPr>
                <w:color w:val="auto"/>
                <w:sz w:val="18"/>
                <w:szCs w:val="18"/>
              </w:rPr>
            </w:pPr>
            <w:r w:rsidRPr="00A84BF0">
              <w:rPr>
                <w:color w:val="auto"/>
                <w:sz w:val="18"/>
                <w:szCs w:val="18"/>
              </w:rPr>
              <w:t>(36-50 Storeys).</w:t>
            </w:r>
          </w:p>
        </w:tc>
        <w:tc>
          <w:tcPr>
            <w:tcW w:w="887" w:type="dxa"/>
          </w:tcPr>
          <w:p w:rsidR="008D0E83" w:rsidRPr="00A84BF0" w:rsidRDefault="008D0E83" w:rsidP="009A7F8F">
            <w:pPr>
              <w:pStyle w:val="ListParagraph"/>
              <w:spacing w:after="0" w:line="240" w:lineRule="auto"/>
              <w:ind w:left="35"/>
              <w:jc w:val="both"/>
              <w:rPr>
                <w:rFonts w:ascii="Times New Roman" w:hAnsi="Times New Roman"/>
                <w:sz w:val="18"/>
                <w:szCs w:val="18"/>
              </w:rPr>
            </w:pPr>
            <w:r w:rsidRPr="00A84BF0">
              <w:rPr>
                <w:rFonts w:ascii="Times New Roman" w:hAnsi="Times New Roman"/>
                <w:sz w:val="18"/>
                <w:szCs w:val="18"/>
              </w:rPr>
              <w:t>25,001  – 30,000m</w:t>
            </w:r>
            <w:r w:rsidRPr="00A84BF0">
              <w:rPr>
                <w:rFonts w:ascii="Times New Roman" w:hAnsi="Times New Roman"/>
                <w:sz w:val="18"/>
                <w:szCs w:val="18"/>
                <w:vertAlign w:val="superscript"/>
              </w:rPr>
              <w:t>2</w:t>
            </w:r>
          </w:p>
        </w:tc>
        <w:tc>
          <w:tcPr>
            <w:tcW w:w="692" w:type="dxa"/>
          </w:tcPr>
          <w:p w:rsidR="008D0E83" w:rsidRPr="00A84BF0" w:rsidRDefault="008D0E83" w:rsidP="009A7F8F">
            <w:pPr>
              <w:spacing w:after="0" w:line="240" w:lineRule="auto"/>
              <w:jc w:val="both"/>
              <w:rPr>
                <w:color w:val="auto"/>
                <w:sz w:val="18"/>
                <w:szCs w:val="18"/>
              </w:rPr>
            </w:pPr>
            <w:r w:rsidRPr="00A84BF0">
              <w:rPr>
                <w:color w:val="auto"/>
                <w:sz w:val="18"/>
                <w:szCs w:val="18"/>
              </w:rPr>
              <w:t>mixed use</w:t>
            </w:r>
          </w:p>
        </w:tc>
        <w:tc>
          <w:tcPr>
            <w:tcW w:w="743" w:type="dxa"/>
          </w:tcPr>
          <w:p w:rsidR="008D0E83" w:rsidRPr="00A84BF0" w:rsidRDefault="008D0E83" w:rsidP="009A7F8F">
            <w:pPr>
              <w:spacing w:after="0" w:line="240" w:lineRule="auto"/>
              <w:jc w:val="center"/>
              <w:rPr>
                <w:color w:val="auto"/>
                <w:sz w:val="18"/>
                <w:szCs w:val="18"/>
              </w:rPr>
            </w:pPr>
            <w:r w:rsidRPr="00A84BF0">
              <w:rPr>
                <w:color w:val="auto"/>
                <w:sz w:val="18"/>
                <w:szCs w:val="18"/>
              </w:rPr>
              <w:t>4</w:t>
            </w:r>
          </w:p>
        </w:tc>
        <w:tc>
          <w:tcPr>
            <w:tcW w:w="802" w:type="dxa"/>
          </w:tcPr>
          <w:p w:rsidR="008D0E83" w:rsidRPr="00A84BF0" w:rsidRDefault="008D0E83" w:rsidP="009A7F8F">
            <w:pPr>
              <w:spacing w:after="0" w:line="240" w:lineRule="auto"/>
              <w:jc w:val="center"/>
              <w:rPr>
                <w:color w:val="auto"/>
                <w:sz w:val="18"/>
                <w:szCs w:val="18"/>
              </w:rPr>
            </w:pPr>
            <w:r w:rsidRPr="00A84BF0">
              <w:rPr>
                <w:color w:val="auto"/>
                <w:sz w:val="18"/>
                <w:szCs w:val="18"/>
              </w:rPr>
              <w:t>45</w:t>
            </w:r>
          </w:p>
        </w:tc>
        <w:tc>
          <w:tcPr>
            <w:tcW w:w="717" w:type="dxa"/>
          </w:tcPr>
          <w:p w:rsidR="008D0E83" w:rsidRPr="00A84BF0" w:rsidRDefault="008D0E83" w:rsidP="009A7F8F">
            <w:pPr>
              <w:spacing w:after="0" w:line="240" w:lineRule="auto"/>
              <w:jc w:val="center"/>
              <w:rPr>
                <w:color w:val="auto"/>
                <w:sz w:val="18"/>
                <w:szCs w:val="18"/>
              </w:rPr>
            </w:pPr>
            <w:r w:rsidRPr="00A84BF0">
              <w:rPr>
                <w:color w:val="auto"/>
                <w:sz w:val="18"/>
                <w:szCs w:val="18"/>
              </w:rPr>
              <w:t>20</w:t>
            </w:r>
          </w:p>
        </w:tc>
        <w:tc>
          <w:tcPr>
            <w:tcW w:w="717" w:type="dxa"/>
          </w:tcPr>
          <w:p w:rsidR="008D0E83" w:rsidRPr="00A84BF0" w:rsidRDefault="008D0E83" w:rsidP="009A7F8F">
            <w:pPr>
              <w:spacing w:after="0" w:line="240" w:lineRule="auto"/>
              <w:jc w:val="center"/>
              <w:rPr>
                <w:color w:val="auto"/>
                <w:sz w:val="18"/>
                <w:szCs w:val="18"/>
              </w:rPr>
            </w:pPr>
            <w:r w:rsidRPr="00A84BF0">
              <w:rPr>
                <w:color w:val="auto"/>
                <w:sz w:val="18"/>
                <w:szCs w:val="18"/>
              </w:rPr>
              <w:t>50</w:t>
            </w:r>
          </w:p>
        </w:tc>
        <w:tc>
          <w:tcPr>
            <w:tcW w:w="605" w:type="dxa"/>
          </w:tcPr>
          <w:p w:rsidR="008D0E83" w:rsidRPr="00A84BF0" w:rsidRDefault="008D0E83" w:rsidP="009A7F8F">
            <w:pPr>
              <w:spacing w:after="0" w:line="240" w:lineRule="auto"/>
              <w:jc w:val="center"/>
              <w:rPr>
                <w:color w:val="auto"/>
                <w:sz w:val="18"/>
                <w:szCs w:val="18"/>
              </w:rPr>
            </w:pPr>
            <w:r w:rsidRPr="00A84BF0">
              <w:rPr>
                <w:color w:val="auto"/>
                <w:sz w:val="18"/>
                <w:szCs w:val="18"/>
              </w:rPr>
              <w:t>20</w:t>
            </w:r>
          </w:p>
        </w:tc>
        <w:tc>
          <w:tcPr>
            <w:tcW w:w="590" w:type="dxa"/>
          </w:tcPr>
          <w:p w:rsidR="008D0E83" w:rsidRPr="00A84BF0" w:rsidRDefault="008D0E83" w:rsidP="009A7F8F">
            <w:pPr>
              <w:spacing w:after="0" w:line="240" w:lineRule="auto"/>
              <w:jc w:val="center"/>
              <w:rPr>
                <w:color w:val="auto"/>
                <w:sz w:val="18"/>
                <w:szCs w:val="18"/>
              </w:rPr>
            </w:pPr>
            <w:r w:rsidRPr="00A84BF0">
              <w:rPr>
                <w:color w:val="auto"/>
                <w:sz w:val="18"/>
                <w:szCs w:val="18"/>
              </w:rPr>
              <w:t>5</w:t>
            </w:r>
          </w:p>
        </w:tc>
        <w:tc>
          <w:tcPr>
            <w:tcW w:w="506" w:type="dxa"/>
          </w:tcPr>
          <w:p w:rsidR="008D0E83" w:rsidRPr="00A84BF0" w:rsidRDefault="008D0E83" w:rsidP="009A7F8F">
            <w:pPr>
              <w:spacing w:after="0" w:line="240" w:lineRule="auto"/>
              <w:jc w:val="center"/>
              <w:rPr>
                <w:color w:val="auto"/>
                <w:sz w:val="18"/>
                <w:szCs w:val="18"/>
              </w:rPr>
            </w:pPr>
            <w:r w:rsidRPr="00A84BF0">
              <w:rPr>
                <w:color w:val="auto"/>
                <w:sz w:val="18"/>
                <w:szCs w:val="18"/>
              </w:rPr>
              <w:t>7</w:t>
            </w:r>
          </w:p>
        </w:tc>
      </w:tr>
      <w:tr w:rsidR="008D0E83" w:rsidRPr="00A84BF0" w:rsidTr="00B0179C">
        <w:trPr>
          <w:trHeight w:val="719"/>
          <w:jc w:val="center"/>
        </w:trPr>
        <w:tc>
          <w:tcPr>
            <w:tcW w:w="379" w:type="dxa"/>
          </w:tcPr>
          <w:p w:rsidR="008D0E83" w:rsidRPr="00A84BF0" w:rsidRDefault="008D0E83" w:rsidP="00B0179C">
            <w:pPr>
              <w:spacing w:after="0" w:line="240" w:lineRule="auto"/>
              <w:ind w:right="-89"/>
              <w:jc w:val="both"/>
              <w:rPr>
                <w:color w:val="auto"/>
                <w:sz w:val="18"/>
                <w:szCs w:val="18"/>
              </w:rPr>
            </w:pPr>
            <w:r w:rsidRPr="00A84BF0">
              <w:rPr>
                <w:color w:val="auto"/>
                <w:sz w:val="18"/>
                <w:szCs w:val="18"/>
              </w:rPr>
              <w:t>vii</w:t>
            </w:r>
          </w:p>
        </w:tc>
        <w:tc>
          <w:tcPr>
            <w:tcW w:w="802" w:type="dxa"/>
          </w:tcPr>
          <w:p w:rsidR="008D0E83" w:rsidRPr="00A84BF0" w:rsidRDefault="008D0E83" w:rsidP="009A7F8F">
            <w:pPr>
              <w:spacing w:after="0" w:line="240" w:lineRule="auto"/>
              <w:jc w:val="both"/>
              <w:rPr>
                <w:color w:val="auto"/>
                <w:sz w:val="18"/>
                <w:szCs w:val="18"/>
              </w:rPr>
            </w:pPr>
            <w:r w:rsidRPr="00A84BF0">
              <w:rPr>
                <w:color w:val="auto"/>
                <w:sz w:val="18"/>
                <w:szCs w:val="18"/>
              </w:rPr>
              <w:t>Above 50 storeys</w:t>
            </w:r>
          </w:p>
        </w:tc>
        <w:tc>
          <w:tcPr>
            <w:tcW w:w="887" w:type="dxa"/>
          </w:tcPr>
          <w:p w:rsidR="008D0E83" w:rsidRPr="00A84BF0" w:rsidRDefault="008D0E83" w:rsidP="009A7F8F">
            <w:pPr>
              <w:pStyle w:val="ListParagraph"/>
              <w:spacing w:after="0" w:line="240" w:lineRule="auto"/>
              <w:ind w:left="35"/>
              <w:jc w:val="both"/>
              <w:rPr>
                <w:rFonts w:ascii="Times New Roman" w:hAnsi="Times New Roman"/>
                <w:sz w:val="18"/>
                <w:szCs w:val="18"/>
              </w:rPr>
            </w:pPr>
            <w:r w:rsidRPr="00A84BF0">
              <w:rPr>
                <w:rFonts w:ascii="Times New Roman" w:hAnsi="Times New Roman"/>
                <w:sz w:val="18"/>
                <w:szCs w:val="18"/>
              </w:rPr>
              <w:t>Above 30,000m</w:t>
            </w:r>
            <w:r w:rsidRPr="00A84BF0">
              <w:rPr>
                <w:rFonts w:ascii="Times New Roman" w:hAnsi="Times New Roman"/>
                <w:sz w:val="18"/>
                <w:szCs w:val="18"/>
                <w:vertAlign w:val="superscript"/>
              </w:rPr>
              <w:t>2</w:t>
            </w:r>
            <w:r w:rsidRPr="00A84BF0">
              <w:rPr>
                <w:rFonts w:ascii="Times New Roman" w:hAnsi="Times New Roman"/>
                <w:sz w:val="18"/>
                <w:szCs w:val="18"/>
              </w:rPr>
              <w:t xml:space="preserve"> </w:t>
            </w:r>
          </w:p>
        </w:tc>
        <w:tc>
          <w:tcPr>
            <w:tcW w:w="692" w:type="dxa"/>
          </w:tcPr>
          <w:p w:rsidR="008D0E83" w:rsidRPr="00A84BF0" w:rsidRDefault="008D0E83" w:rsidP="009A7F8F">
            <w:pPr>
              <w:spacing w:after="0" w:line="240" w:lineRule="auto"/>
              <w:jc w:val="both"/>
              <w:rPr>
                <w:color w:val="auto"/>
                <w:sz w:val="18"/>
                <w:szCs w:val="18"/>
              </w:rPr>
            </w:pPr>
            <w:r w:rsidRPr="00A84BF0">
              <w:rPr>
                <w:color w:val="auto"/>
                <w:sz w:val="18"/>
                <w:szCs w:val="18"/>
              </w:rPr>
              <w:t>Mixed use</w:t>
            </w:r>
          </w:p>
        </w:tc>
        <w:tc>
          <w:tcPr>
            <w:tcW w:w="743" w:type="dxa"/>
          </w:tcPr>
          <w:p w:rsidR="008D0E83" w:rsidRPr="00A84BF0" w:rsidRDefault="008D0E83" w:rsidP="009A7F8F">
            <w:pPr>
              <w:spacing w:after="0" w:line="240" w:lineRule="auto"/>
              <w:jc w:val="center"/>
              <w:rPr>
                <w:color w:val="auto"/>
                <w:sz w:val="18"/>
                <w:szCs w:val="18"/>
              </w:rPr>
            </w:pPr>
            <w:r w:rsidRPr="00A84BF0">
              <w:rPr>
                <w:color w:val="auto"/>
                <w:sz w:val="18"/>
                <w:szCs w:val="18"/>
              </w:rPr>
              <w:t>Varia</w:t>
            </w:r>
            <w:r w:rsidR="00245B42">
              <w:rPr>
                <w:color w:val="auto"/>
                <w:sz w:val="18"/>
                <w:szCs w:val="18"/>
              </w:rPr>
              <w:t>-</w:t>
            </w:r>
            <w:r w:rsidRPr="00A84BF0">
              <w:rPr>
                <w:color w:val="auto"/>
                <w:sz w:val="18"/>
                <w:szCs w:val="18"/>
              </w:rPr>
              <w:t>ble</w:t>
            </w:r>
          </w:p>
        </w:tc>
        <w:tc>
          <w:tcPr>
            <w:tcW w:w="802" w:type="dxa"/>
          </w:tcPr>
          <w:p w:rsidR="008D0E83" w:rsidRPr="00A84BF0" w:rsidRDefault="008D0E83" w:rsidP="009A7F8F">
            <w:pPr>
              <w:spacing w:after="0" w:line="240" w:lineRule="auto"/>
              <w:jc w:val="center"/>
              <w:rPr>
                <w:color w:val="auto"/>
                <w:sz w:val="18"/>
                <w:szCs w:val="18"/>
              </w:rPr>
            </w:pPr>
            <w:r w:rsidRPr="00A84BF0">
              <w:rPr>
                <w:color w:val="auto"/>
                <w:sz w:val="18"/>
                <w:szCs w:val="18"/>
              </w:rPr>
              <w:t>40</w:t>
            </w:r>
          </w:p>
        </w:tc>
        <w:tc>
          <w:tcPr>
            <w:tcW w:w="717" w:type="dxa"/>
          </w:tcPr>
          <w:p w:rsidR="008D0E83" w:rsidRPr="00A84BF0" w:rsidRDefault="008D0E83" w:rsidP="009A7F8F">
            <w:pPr>
              <w:spacing w:after="0" w:line="240" w:lineRule="auto"/>
              <w:jc w:val="center"/>
              <w:rPr>
                <w:color w:val="auto"/>
                <w:sz w:val="18"/>
                <w:szCs w:val="18"/>
              </w:rPr>
            </w:pPr>
            <w:r w:rsidRPr="00A84BF0">
              <w:rPr>
                <w:color w:val="auto"/>
                <w:sz w:val="18"/>
                <w:szCs w:val="18"/>
              </w:rPr>
              <w:t>10</w:t>
            </w:r>
          </w:p>
        </w:tc>
        <w:tc>
          <w:tcPr>
            <w:tcW w:w="717" w:type="dxa"/>
          </w:tcPr>
          <w:p w:rsidR="008D0E83" w:rsidRPr="00A84BF0" w:rsidRDefault="008D0E83" w:rsidP="00245B42">
            <w:pPr>
              <w:spacing w:after="0" w:line="240" w:lineRule="auto"/>
              <w:ind w:left="-90"/>
              <w:jc w:val="center"/>
              <w:rPr>
                <w:color w:val="auto"/>
                <w:sz w:val="18"/>
                <w:szCs w:val="18"/>
              </w:rPr>
            </w:pPr>
            <w:r w:rsidRPr="00A84BF0">
              <w:rPr>
                <w:color w:val="auto"/>
                <w:sz w:val="18"/>
                <w:szCs w:val="18"/>
              </w:rPr>
              <w:t>Varia</w:t>
            </w:r>
            <w:r w:rsidR="00245B42">
              <w:rPr>
                <w:color w:val="auto"/>
                <w:sz w:val="18"/>
                <w:szCs w:val="18"/>
              </w:rPr>
              <w:t>-</w:t>
            </w:r>
            <w:r w:rsidRPr="00A84BF0">
              <w:rPr>
                <w:color w:val="auto"/>
                <w:sz w:val="18"/>
                <w:szCs w:val="18"/>
              </w:rPr>
              <w:t>ble</w:t>
            </w:r>
          </w:p>
        </w:tc>
        <w:tc>
          <w:tcPr>
            <w:tcW w:w="605" w:type="dxa"/>
          </w:tcPr>
          <w:p w:rsidR="008D0E83" w:rsidRPr="00A84BF0" w:rsidRDefault="008D0E83" w:rsidP="009A7F8F">
            <w:pPr>
              <w:spacing w:after="0" w:line="240" w:lineRule="auto"/>
              <w:jc w:val="center"/>
              <w:rPr>
                <w:color w:val="auto"/>
                <w:sz w:val="18"/>
                <w:szCs w:val="18"/>
              </w:rPr>
            </w:pPr>
            <w:r w:rsidRPr="00A84BF0">
              <w:rPr>
                <w:color w:val="auto"/>
                <w:sz w:val="18"/>
                <w:szCs w:val="18"/>
              </w:rPr>
              <w:t>20</w:t>
            </w:r>
          </w:p>
        </w:tc>
        <w:tc>
          <w:tcPr>
            <w:tcW w:w="590" w:type="dxa"/>
          </w:tcPr>
          <w:p w:rsidR="008D0E83" w:rsidRPr="00A84BF0" w:rsidRDefault="008D0E83" w:rsidP="009A7F8F">
            <w:pPr>
              <w:spacing w:after="0" w:line="240" w:lineRule="auto"/>
              <w:jc w:val="center"/>
              <w:rPr>
                <w:color w:val="auto"/>
                <w:sz w:val="18"/>
                <w:szCs w:val="18"/>
              </w:rPr>
            </w:pPr>
            <w:r w:rsidRPr="00A84BF0">
              <w:rPr>
                <w:color w:val="auto"/>
                <w:sz w:val="18"/>
                <w:szCs w:val="18"/>
              </w:rPr>
              <w:t>10</w:t>
            </w:r>
          </w:p>
        </w:tc>
        <w:tc>
          <w:tcPr>
            <w:tcW w:w="506" w:type="dxa"/>
          </w:tcPr>
          <w:p w:rsidR="008D0E83" w:rsidRPr="00A84BF0" w:rsidRDefault="008D0E83" w:rsidP="009A7F8F">
            <w:pPr>
              <w:spacing w:after="0" w:line="240" w:lineRule="auto"/>
              <w:jc w:val="center"/>
              <w:rPr>
                <w:color w:val="auto"/>
                <w:sz w:val="18"/>
                <w:szCs w:val="18"/>
              </w:rPr>
            </w:pPr>
            <w:r w:rsidRPr="00A84BF0">
              <w:rPr>
                <w:color w:val="auto"/>
                <w:sz w:val="18"/>
                <w:szCs w:val="18"/>
              </w:rPr>
              <w:t>10</w:t>
            </w:r>
          </w:p>
        </w:tc>
      </w:tr>
    </w:tbl>
    <w:p w:rsidR="008D0E83" w:rsidRPr="00A84BF0" w:rsidRDefault="008D0E83" w:rsidP="008D0E83">
      <w:pPr>
        <w:spacing w:after="0" w:line="240" w:lineRule="auto"/>
        <w:ind w:left="180"/>
        <w:jc w:val="both"/>
        <w:rPr>
          <w:b/>
          <w:color w:val="auto"/>
          <w:sz w:val="18"/>
          <w:szCs w:val="18"/>
        </w:rPr>
      </w:pPr>
    </w:p>
    <w:p w:rsidR="008D0E83" w:rsidRPr="00A84BF0" w:rsidRDefault="008D0E83" w:rsidP="008D0E83">
      <w:pPr>
        <w:numPr>
          <w:ilvl w:val="0"/>
          <w:numId w:val="1"/>
        </w:numPr>
        <w:tabs>
          <w:tab w:val="clear" w:pos="360"/>
          <w:tab w:val="num" w:pos="540"/>
        </w:tabs>
        <w:spacing w:after="0" w:line="240" w:lineRule="auto"/>
        <w:ind w:left="540" w:hanging="540"/>
        <w:jc w:val="both"/>
        <w:rPr>
          <w:color w:val="auto"/>
          <w:sz w:val="18"/>
          <w:szCs w:val="18"/>
        </w:rPr>
      </w:pPr>
      <w:r w:rsidRPr="00A84BF0">
        <w:rPr>
          <w:color w:val="auto"/>
          <w:sz w:val="18"/>
          <w:szCs w:val="18"/>
        </w:rPr>
        <w:t>Minimum Planning and Space Standards for Health Facilities</w:t>
      </w:r>
    </w:p>
    <w:tbl>
      <w:tblPr>
        <w:tblW w:w="7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4"/>
        <w:gridCol w:w="861"/>
        <w:gridCol w:w="954"/>
        <w:gridCol w:w="861"/>
        <w:gridCol w:w="674"/>
        <w:gridCol w:w="861"/>
        <w:gridCol w:w="767"/>
        <w:gridCol w:w="767"/>
        <w:gridCol w:w="674"/>
        <w:gridCol w:w="627"/>
      </w:tblGrid>
      <w:tr w:rsidR="008D0E83" w:rsidRPr="00A84BF0" w:rsidTr="00AB68D6">
        <w:trPr>
          <w:trHeight w:val="465"/>
          <w:jc w:val="center"/>
        </w:trPr>
        <w:tc>
          <w:tcPr>
            <w:tcW w:w="540" w:type="dxa"/>
            <w:vMerge w:val="restart"/>
          </w:tcPr>
          <w:p w:rsidR="008D0E83" w:rsidRPr="00A84BF0" w:rsidRDefault="008D0E83" w:rsidP="009A7F8F">
            <w:pPr>
              <w:spacing w:after="0" w:line="240" w:lineRule="auto"/>
              <w:jc w:val="both"/>
              <w:rPr>
                <w:color w:val="auto"/>
                <w:sz w:val="18"/>
                <w:szCs w:val="18"/>
              </w:rPr>
            </w:pPr>
          </w:p>
        </w:tc>
        <w:tc>
          <w:tcPr>
            <w:tcW w:w="1440" w:type="dxa"/>
            <w:vMerge w:val="restart"/>
          </w:tcPr>
          <w:p w:rsidR="008D0E83" w:rsidRPr="00A84BF0" w:rsidRDefault="008D0E83" w:rsidP="009A7F8F">
            <w:pPr>
              <w:spacing w:after="0" w:line="240" w:lineRule="auto"/>
              <w:jc w:val="both"/>
              <w:rPr>
                <w:i/>
                <w:color w:val="auto"/>
                <w:sz w:val="18"/>
                <w:szCs w:val="18"/>
              </w:rPr>
            </w:pPr>
            <w:r w:rsidRPr="00A84BF0">
              <w:rPr>
                <w:i/>
                <w:color w:val="auto"/>
                <w:sz w:val="18"/>
                <w:szCs w:val="18"/>
              </w:rPr>
              <w:t>Type</w:t>
            </w:r>
          </w:p>
        </w:tc>
        <w:tc>
          <w:tcPr>
            <w:tcW w:w="1620" w:type="dxa"/>
            <w:vMerge w:val="restart"/>
          </w:tcPr>
          <w:p w:rsidR="008D0E83" w:rsidRPr="00A84BF0" w:rsidRDefault="008D0E83" w:rsidP="009A7F8F">
            <w:pPr>
              <w:spacing w:after="0" w:line="240" w:lineRule="auto"/>
              <w:jc w:val="both"/>
              <w:rPr>
                <w:i/>
                <w:color w:val="auto"/>
                <w:sz w:val="18"/>
                <w:szCs w:val="18"/>
              </w:rPr>
            </w:pPr>
            <w:r w:rsidRPr="00A84BF0">
              <w:rPr>
                <w:i/>
                <w:color w:val="auto"/>
                <w:sz w:val="18"/>
                <w:szCs w:val="18"/>
              </w:rPr>
              <w:t xml:space="preserve">Plot Size </w:t>
            </w:r>
          </w:p>
        </w:tc>
        <w:tc>
          <w:tcPr>
            <w:tcW w:w="1440" w:type="dxa"/>
            <w:vMerge w:val="restart"/>
          </w:tcPr>
          <w:p w:rsidR="008D0E83" w:rsidRPr="00A84BF0" w:rsidRDefault="008D0E83" w:rsidP="00AB68D6">
            <w:pPr>
              <w:spacing w:after="0" w:line="240" w:lineRule="auto"/>
              <w:ind w:left="-37" w:right="-158"/>
              <w:jc w:val="both"/>
              <w:rPr>
                <w:i/>
                <w:color w:val="auto"/>
                <w:sz w:val="18"/>
                <w:szCs w:val="18"/>
              </w:rPr>
            </w:pPr>
            <w:r w:rsidRPr="00A84BF0">
              <w:rPr>
                <w:i/>
                <w:color w:val="auto"/>
                <w:sz w:val="18"/>
                <w:szCs w:val="18"/>
              </w:rPr>
              <w:t>Max. No. of Buildings</w:t>
            </w:r>
          </w:p>
        </w:tc>
        <w:tc>
          <w:tcPr>
            <w:tcW w:w="1080" w:type="dxa"/>
            <w:vMerge w:val="restart"/>
          </w:tcPr>
          <w:p w:rsidR="008D0E83" w:rsidRPr="00A84BF0" w:rsidRDefault="008D0E83" w:rsidP="009A7F8F">
            <w:pPr>
              <w:spacing w:after="0" w:line="240" w:lineRule="auto"/>
              <w:jc w:val="both"/>
              <w:rPr>
                <w:i/>
                <w:color w:val="auto"/>
                <w:sz w:val="18"/>
                <w:szCs w:val="18"/>
              </w:rPr>
            </w:pPr>
            <w:r w:rsidRPr="00A84BF0">
              <w:rPr>
                <w:i/>
                <w:color w:val="auto"/>
                <w:sz w:val="18"/>
                <w:szCs w:val="18"/>
              </w:rPr>
              <w:t>Max.Plot coverage %</w:t>
            </w:r>
          </w:p>
        </w:tc>
        <w:tc>
          <w:tcPr>
            <w:tcW w:w="1440" w:type="dxa"/>
            <w:vMerge w:val="restart"/>
          </w:tcPr>
          <w:p w:rsidR="008D0E83" w:rsidRPr="00A84BF0" w:rsidRDefault="008D0E83" w:rsidP="009A7F8F">
            <w:pPr>
              <w:spacing w:after="0" w:line="240" w:lineRule="auto"/>
              <w:jc w:val="both"/>
              <w:rPr>
                <w:i/>
                <w:color w:val="auto"/>
                <w:sz w:val="18"/>
                <w:szCs w:val="18"/>
              </w:rPr>
            </w:pPr>
            <w:r w:rsidRPr="00A84BF0">
              <w:rPr>
                <w:i/>
                <w:color w:val="auto"/>
                <w:sz w:val="18"/>
                <w:szCs w:val="18"/>
              </w:rPr>
              <w:t>Max. Plot ratio</w:t>
            </w:r>
          </w:p>
        </w:tc>
        <w:tc>
          <w:tcPr>
            <w:tcW w:w="1260" w:type="dxa"/>
            <w:vMerge w:val="restart"/>
          </w:tcPr>
          <w:p w:rsidR="008D0E83" w:rsidRPr="00A84BF0" w:rsidRDefault="008D0E83" w:rsidP="009A7F8F">
            <w:pPr>
              <w:spacing w:after="0" w:line="240" w:lineRule="auto"/>
              <w:jc w:val="both"/>
              <w:rPr>
                <w:i/>
                <w:color w:val="auto"/>
                <w:sz w:val="18"/>
                <w:szCs w:val="18"/>
              </w:rPr>
            </w:pPr>
            <w:r w:rsidRPr="00A84BF0">
              <w:rPr>
                <w:i/>
                <w:color w:val="auto"/>
                <w:sz w:val="18"/>
                <w:szCs w:val="18"/>
              </w:rPr>
              <w:t>Max. No. of storeys</w:t>
            </w:r>
          </w:p>
        </w:tc>
        <w:tc>
          <w:tcPr>
            <w:tcW w:w="3330" w:type="dxa"/>
            <w:gridSpan w:val="3"/>
          </w:tcPr>
          <w:p w:rsidR="008D0E83" w:rsidRPr="00A84BF0" w:rsidRDefault="008D0E83" w:rsidP="009A7F8F">
            <w:pPr>
              <w:spacing w:after="0" w:line="240" w:lineRule="auto"/>
              <w:jc w:val="both"/>
              <w:rPr>
                <w:i/>
                <w:color w:val="auto"/>
                <w:sz w:val="18"/>
                <w:szCs w:val="18"/>
              </w:rPr>
            </w:pPr>
            <w:r w:rsidRPr="00A84BF0">
              <w:rPr>
                <w:color w:val="auto"/>
                <w:sz w:val="18"/>
                <w:szCs w:val="18"/>
              </w:rPr>
              <w:t>Setbacks in Metres</w:t>
            </w:r>
          </w:p>
        </w:tc>
      </w:tr>
      <w:tr w:rsidR="008D0E83" w:rsidRPr="00A84BF0" w:rsidTr="00AB68D6">
        <w:trPr>
          <w:trHeight w:val="683"/>
          <w:jc w:val="center"/>
        </w:trPr>
        <w:tc>
          <w:tcPr>
            <w:tcW w:w="540" w:type="dxa"/>
            <w:vMerge/>
          </w:tcPr>
          <w:p w:rsidR="008D0E83" w:rsidRPr="00A84BF0" w:rsidRDefault="008D0E83" w:rsidP="009A7F8F">
            <w:pPr>
              <w:spacing w:after="0" w:line="240" w:lineRule="auto"/>
              <w:jc w:val="both"/>
              <w:rPr>
                <w:color w:val="auto"/>
                <w:sz w:val="18"/>
                <w:szCs w:val="18"/>
              </w:rPr>
            </w:pPr>
          </w:p>
        </w:tc>
        <w:tc>
          <w:tcPr>
            <w:tcW w:w="1440" w:type="dxa"/>
            <w:vMerge/>
          </w:tcPr>
          <w:p w:rsidR="008D0E83" w:rsidRPr="00A84BF0" w:rsidRDefault="008D0E83" w:rsidP="009A7F8F">
            <w:pPr>
              <w:spacing w:after="0" w:line="240" w:lineRule="auto"/>
              <w:jc w:val="both"/>
              <w:rPr>
                <w:i/>
                <w:color w:val="auto"/>
                <w:sz w:val="18"/>
                <w:szCs w:val="18"/>
              </w:rPr>
            </w:pPr>
          </w:p>
        </w:tc>
        <w:tc>
          <w:tcPr>
            <w:tcW w:w="1620" w:type="dxa"/>
            <w:vMerge/>
          </w:tcPr>
          <w:p w:rsidR="008D0E83" w:rsidRPr="00A84BF0" w:rsidRDefault="008D0E83" w:rsidP="009A7F8F">
            <w:pPr>
              <w:spacing w:after="0" w:line="240" w:lineRule="auto"/>
              <w:jc w:val="both"/>
              <w:rPr>
                <w:i/>
                <w:color w:val="auto"/>
                <w:sz w:val="18"/>
                <w:szCs w:val="18"/>
              </w:rPr>
            </w:pPr>
          </w:p>
        </w:tc>
        <w:tc>
          <w:tcPr>
            <w:tcW w:w="1440" w:type="dxa"/>
            <w:vMerge/>
          </w:tcPr>
          <w:p w:rsidR="008D0E83" w:rsidRPr="00A84BF0" w:rsidRDefault="008D0E83" w:rsidP="009A7F8F">
            <w:pPr>
              <w:spacing w:after="0" w:line="240" w:lineRule="auto"/>
              <w:jc w:val="both"/>
              <w:rPr>
                <w:i/>
                <w:color w:val="auto"/>
                <w:sz w:val="18"/>
                <w:szCs w:val="18"/>
              </w:rPr>
            </w:pPr>
          </w:p>
        </w:tc>
        <w:tc>
          <w:tcPr>
            <w:tcW w:w="1080" w:type="dxa"/>
            <w:vMerge/>
          </w:tcPr>
          <w:p w:rsidR="008D0E83" w:rsidRPr="00A84BF0" w:rsidRDefault="008D0E83" w:rsidP="009A7F8F">
            <w:pPr>
              <w:spacing w:after="0" w:line="240" w:lineRule="auto"/>
              <w:jc w:val="both"/>
              <w:rPr>
                <w:i/>
                <w:color w:val="auto"/>
                <w:sz w:val="18"/>
                <w:szCs w:val="18"/>
              </w:rPr>
            </w:pPr>
          </w:p>
        </w:tc>
        <w:tc>
          <w:tcPr>
            <w:tcW w:w="1440" w:type="dxa"/>
            <w:vMerge/>
          </w:tcPr>
          <w:p w:rsidR="008D0E83" w:rsidRPr="00A84BF0" w:rsidRDefault="008D0E83" w:rsidP="009A7F8F">
            <w:pPr>
              <w:spacing w:after="0" w:line="240" w:lineRule="auto"/>
              <w:jc w:val="both"/>
              <w:rPr>
                <w:i/>
                <w:color w:val="auto"/>
                <w:sz w:val="18"/>
                <w:szCs w:val="18"/>
              </w:rPr>
            </w:pPr>
          </w:p>
        </w:tc>
        <w:tc>
          <w:tcPr>
            <w:tcW w:w="1260" w:type="dxa"/>
            <w:vMerge/>
          </w:tcPr>
          <w:p w:rsidR="008D0E83" w:rsidRPr="00A84BF0" w:rsidRDefault="008D0E83" w:rsidP="009A7F8F">
            <w:pPr>
              <w:spacing w:after="0" w:line="240" w:lineRule="auto"/>
              <w:jc w:val="both"/>
              <w:rPr>
                <w:i/>
                <w:color w:val="auto"/>
                <w:sz w:val="18"/>
                <w:szCs w:val="18"/>
              </w:rPr>
            </w:pPr>
          </w:p>
        </w:tc>
        <w:tc>
          <w:tcPr>
            <w:tcW w:w="1260" w:type="dxa"/>
          </w:tcPr>
          <w:p w:rsidR="008D0E83" w:rsidRPr="00A84BF0" w:rsidRDefault="008D0E83" w:rsidP="009A7F8F">
            <w:pPr>
              <w:spacing w:after="0" w:line="240" w:lineRule="auto"/>
              <w:jc w:val="both"/>
              <w:rPr>
                <w:i/>
                <w:color w:val="auto"/>
                <w:sz w:val="18"/>
                <w:szCs w:val="18"/>
              </w:rPr>
            </w:pPr>
            <w:r w:rsidRPr="00A84BF0">
              <w:rPr>
                <w:i/>
                <w:color w:val="auto"/>
                <w:sz w:val="18"/>
                <w:szCs w:val="18"/>
              </w:rPr>
              <w:t>front</w:t>
            </w:r>
          </w:p>
        </w:tc>
        <w:tc>
          <w:tcPr>
            <w:tcW w:w="1080" w:type="dxa"/>
          </w:tcPr>
          <w:p w:rsidR="008D0E83" w:rsidRPr="00A84BF0" w:rsidRDefault="008D0E83" w:rsidP="009A7F8F">
            <w:pPr>
              <w:spacing w:after="0" w:line="240" w:lineRule="auto"/>
              <w:jc w:val="both"/>
              <w:rPr>
                <w:i/>
                <w:color w:val="auto"/>
                <w:sz w:val="18"/>
                <w:szCs w:val="18"/>
              </w:rPr>
            </w:pPr>
            <w:r w:rsidRPr="00A84BF0">
              <w:rPr>
                <w:i/>
                <w:color w:val="auto"/>
                <w:sz w:val="18"/>
                <w:szCs w:val="18"/>
              </w:rPr>
              <w:t>sides</w:t>
            </w:r>
          </w:p>
        </w:tc>
        <w:tc>
          <w:tcPr>
            <w:tcW w:w="990" w:type="dxa"/>
          </w:tcPr>
          <w:p w:rsidR="008D0E83" w:rsidRPr="00A84BF0" w:rsidRDefault="008D0E83" w:rsidP="009A7F8F">
            <w:pPr>
              <w:spacing w:after="0" w:line="240" w:lineRule="auto"/>
              <w:jc w:val="both"/>
              <w:rPr>
                <w:i/>
                <w:color w:val="auto"/>
                <w:sz w:val="18"/>
                <w:szCs w:val="18"/>
              </w:rPr>
            </w:pPr>
            <w:r w:rsidRPr="00A84BF0">
              <w:rPr>
                <w:i/>
                <w:color w:val="auto"/>
                <w:sz w:val="18"/>
                <w:szCs w:val="18"/>
              </w:rPr>
              <w:t>rear</w:t>
            </w:r>
          </w:p>
        </w:tc>
      </w:tr>
      <w:tr w:rsidR="008D0E83" w:rsidRPr="00A84BF0" w:rsidTr="00AB68D6">
        <w:trPr>
          <w:trHeight w:val="449"/>
          <w:jc w:val="center"/>
        </w:trPr>
        <w:tc>
          <w:tcPr>
            <w:tcW w:w="540" w:type="dxa"/>
          </w:tcPr>
          <w:p w:rsidR="008D0E83" w:rsidRPr="00A84BF0" w:rsidRDefault="008D0E83" w:rsidP="009A7F8F">
            <w:pPr>
              <w:spacing w:after="0" w:line="240" w:lineRule="auto"/>
              <w:jc w:val="both"/>
              <w:rPr>
                <w:color w:val="auto"/>
                <w:sz w:val="18"/>
                <w:szCs w:val="18"/>
              </w:rPr>
            </w:pPr>
            <w:r w:rsidRPr="00A84BF0">
              <w:rPr>
                <w:color w:val="auto"/>
                <w:sz w:val="18"/>
                <w:szCs w:val="18"/>
              </w:rPr>
              <w:t>i</w:t>
            </w:r>
          </w:p>
        </w:tc>
        <w:tc>
          <w:tcPr>
            <w:tcW w:w="1440" w:type="dxa"/>
          </w:tcPr>
          <w:p w:rsidR="008D0E83" w:rsidRPr="00A84BF0" w:rsidRDefault="008D0E83" w:rsidP="009A7F8F">
            <w:pPr>
              <w:spacing w:after="0" w:line="240" w:lineRule="auto"/>
              <w:jc w:val="both"/>
              <w:rPr>
                <w:color w:val="auto"/>
                <w:sz w:val="18"/>
                <w:szCs w:val="18"/>
              </w:rPr>
            </w:pPr>
            <w:r w:rsidRPr="00A84BF0">
              <w:rPr>
                <w:color w:val="auto"/>
                <w:sz w:val="18"/>
                <w:szCs w:val="18"/>
              </w:rPr>
              <w:t>Dispen</w:t>
            </w:r>
            <w:r w:rsidR="00472DDA">
              <w:rPr>
                <w:color w:val="auto"/>
                <w:sz w:val="18"/>
                <w:szCs w:val="18"/>
              </w:rPr>
              <w:t>-</w:t>
            </w:r>
            <w:r w:rsidRPr="00A84BF0">
              <w:rPr>
                <w:color w:val="auto"/>
                <w:sz w:val="18"/>
                <w:szCs w:val="18"/>
              </w:rPr>
              <w:t>sary/ clinic</w:t>
            </w:r>
          </w:p>
        </w:tc>
        <w:tc>
          <w:tcPr>
            <w:tcW w:w="1620" w:type="dxa"/>
          </w:tcPr>
          <w:p w:rsidR="008D0E83" w:rsidRPr="00A84BF0" w:rsidRDefault="008D0E83" w:rsidP="009A7F8F">
            <w:pPr>
              <w:spacing w:after="0" w:line="240" w:lineRule="auto"/>
              <w:jc w:val="both"/>
              <w:rPr>
                <w:color w:val="auto"/>
                <w:sz w:val="18"/>
                <w:szCs w:val="18"/>
              </w:rPr>
            </w:pPr>
            <w:r w:rsidRPr="00A84BF0">
              <w:rPr>
                <w:color w:val="auto"/>
                <w:sz w:val="18"/>
                <w:szCs w:val="18"/>
              </w:rPr>
              <w:t>1000–5000m</w:t>
            </w:r>
            <w:r w:rsidRPr="00A84BF0">
              <w:rPr>
                <w:color w:val="auto"/>
                <w:sz w:val="18"/>
                <w:szCs w:val="18"/>
                <w:vertAlign w:val="superscript"/>
              </w:rPr>
              <w:t>2</w:t>
            </w:r>
          </w:p>
          <w:p w:rsidR="008D0E83" w:rsidRPr="00A84BF0" w:rsidRDefault="008D0E83" w:rsidP="009A7F8F">
            <w:pPr>
              <w:pStyle w:val="ListParagraph"/>
              <w:spacing w:after="0" w:line="240" w:lineRule="auto"/>
              <w:ind w:left="0"/>
              <w:jc w:val="both"/>
              <w:rPr>
                <w:rFonts w:ascii="Times New Roman" w:hAnsi="Times New Roman"/>
                <w:sz w:val="18"/>
                <w:szCs w:val="18"/>
                <w:vertAlign w:val="superscript"/>
              </w:rPr>
            </w:pPr>
          </w:p>
        </w:tc>
        <w:tc>
          <w:tcPr>
            <w:tcW w:w="1440" w:type="dxa"/>
          </w:tcPr>
          <w:p w:rsidR="008D0E83" w:rsidRPr="00A84BF0" w:rsidRDefault="008D0E83" w:rsidP="009A7F8F">
            <w:pPr>
              <w:pStyle w:val="ListParagraph"/>
              <w:spacing w:after="0" w:line="240" w:lineRule="auto"/>
              <w:jc w:val="center"/>
              <w:rPr>
                <w:rFonts w:ascii="Times New Roman" w:hAnsi="Times New Roman"/>
                <w:sz w:val="18"/>
                <w:szCs w:val="18"/>
              </w:rPr>
            </w:pPr>
            <w:r w:rsidRPr="00A84BF0">
              <w:rPr>
                <w:rFonts w:ascii="Times New Roman" w:hAnsi="Times New Roman"/>
                <w:sz w:val="18"/>
                <w:szCs w:val="18"/>
              </w:rPr>
              <w:t>-</w:t>
            </w:r>
          </w:p>
          <w:p w:rsidR="008D0E83" w:rsidRPr="00A84BF0" w:rsidRDefault="008D0E83" w:rsidP="009A7F8F">
            <w:pPr>
              <w:spacing w:after="0" w:line="240" w:lineRule="auto"/>
              <w:jc w:val="center"/>
              <w:rPr>
                <w:color w:val="auto"/>
                <w:sz w:val="18"/>
                <w:szCs w:val="18"/>
              </w:rPr>
            </w:pPr>
          </w:p>
        </w:tc>
        <w:tc>
          <w:tcPr>
            <w:tcW w:w="1080" w:type="dxa"/>
          </w:tcPr>
          <w:p w:rsidR="008D0E83" w:rsidRPr="00A84BF0" w:rsidRDefault="008D0E83" w:rsidP="009A7F8F">
            <w:pPr>
              <w:pStyle w:val="ListParagraph"/>
              <w:spacing w:after="0" w:line="240" w:lineRule="auto"/>
              <w:ind w:left="455"/>
              <w:jc w:val="center"/>
              <w:rPr>
                <w:rFonts w:ascii="Times New Roman" w:hAnsi="Times New Roman"/>
                <w:sz w:val="18"/>
                <w:szCs w:val="18"/>
              </w:rPr>
            </w:pPr>
            <w:r w:rsidRPr="00A84BF0">
              <w:rPr>
                <w:rFonts w:ascii="Times New Roman" w:hAnsi="Times New Roman"/>
                <w:sz w:val="18"/>
                <w:szCs w:val="18"/>
              </w:rPr>
              <w:t>60</w:t>
            </w:r>
          </w:p>
        </w:tc>
        <w:tc>
          <w:tcPr>
            <w:tcW w:w="1440" w:type="dxa"/>
          </w:tcPr>
          <w:p w:rsidR="008D0E83" w:rsidRPr="00A84BF0" w:rsidRDefault="008D0E83" w:rsidP="009A7F8F">
            <w:pPr>
              <w:spacing w:after="0" w:line="240" w:lineRule="auto"/>
              <w:jc w:val="center"/>
              <w:rPr>
                <w:color w:val="auto"/>
                <w:sz w:val="18"/>
                <w:szCs w:val="18"/>
              </w:rPr>
            </w:pPr>
            <w:r w:rsidRPr="00A84BF0">
              <w:rPr>
                <w:color w:val="auto"/>
                <w:sz w:val="18"/>
                <w:szCs w:val="18"/>
              </w:rPr>
              <w:t>1.5</w:t>
            </w:r>
          </w:p>
        </w:tc>
        <w:tc>
          <w:tcPr>
            <w:tcW w:w="1260" w:type="dxa"/>
          </w:tcPr>
          <w:p w:rsidR="008D0E83" w:rsidRPr="00A84BF0" w:rsidRDefault="008D0E83" w:rsidP="009A7F8F">
            <w:pPr>
              <w:pStyle w:val="ListParagraph"/>
              <w:spacing w:after="0" w:line="240" w:lineRule="auto"/>
              <w:jc w:val="center"/>
              <w:rPr>
                <w:rFonts w:ascii="Times New Roman" w:hAnsi="Times New Roman"/>
                <w:sz w:val="18"/>
                <w:szCs w:val="18"/>
              </w:rPr>
            </w:pPr>
            <w:r w:rsidRPr="00A84BF0">
              <w:rPr>
                <w:rFonts w:ascii="Times New Roman" w:hAnsi="Times New Roman"/>
                <w:sz w:val="18"/>
                <w:szCs w:val="18"/>
              </w:rPr>
              <w:t>3</w:t>
            </w:r>
          </w:p>
        </w:tc>
        <w:tc>
          <w:tcPr>
            <w:tcW w:w="1260" w:type="dxa"/>
          </w:tcPr>
          <w:p w:rsidR="008D0E83" w:rsidRPr="00A84BF0" w:rsidRDefault="008D0E83" w:rsidP="009A7F8F">
            <w:pPr>
              <w:spacing w:after="0" w:line="240" w:lineRule="auto"/>
              <w:jc w:val="center"/>
              <w:rPr>
                <w:color w:val="auto"/>
                <w:sz w:val="18"/>
                <w:szCs w:val="18"/>
              </w:rPr>
            </w:pPr>
            <w:r w:rsidRPr="00A84BF0">
              <w:rPr>
                <w:color w:val="auto"/>
                <w:sz w:val="18"/>
                <w:szCs w:val="18"/>
              </w:rPr>
              <w:t>10</w:t>
            </w:r>
          </w:p>
        </w:tc>
        <w:tc>
          <w:tcPr>
            <w:tcW w:w="1080" w:type="dxa"/>
          </w:tcPr>
          <w:p w:rsidR="008D0E83" w:rsidRPr="00A84BF0" w:rsidRDefault="008D0E83" w:rsidP="009A7F8F">
            <w:pPr>
              <w:spacing w:after="0" w:line="240" w:lineRule="auto"/>
              <w:jc w:val="center"/>
              <w:rPr>
                <w:color w:val="auto"/>
                <w:sz w:val="18"/>
                <w:szCs w:val="18"/>
              </w:rPr>
            </w:pPr>
            <w:r w:rsidRPr="00A84BF0">
              <w:rPr>
                <w:color w:val="auto"/>
                <w:sz w:val="18"/>
                <w:szCs w:val="18"/>
              </w:rPr>
              <w:t>3</w:t>
            </w:r>
          </w:p>
        </w:tc>
        <w:tc>
          <w:tcPr>
            <w:tcW w:w="990" w:type="dxa"/>
          </w:tcPr>
          <w:p w:rsidR="008D0E83" w:rsidRPr="00A84BF0" w:rsidRDefault="008D0E83" w:rsidP="009A7F8F">
            <w:pPr>
              <w:spacing w:after="0" w:line="240" w:lineRule="auto"/>
              <w:jc w:val="center"/>
              <w:rPr>
                <w:color w:val="auto"/>
                <w:sz w:val="18"/>
                <w:szCs w:val="18"/>
              </w:rPr>
            </w:pPr>
            <w:r w:rsidRPr="00A84BF0">
              <w:rPr>
                <w:color w:val="auto"/>
                <w:sz w:val="18"/>
                <w:szCs w:val="18"/>
              </w:rPr>
              <w:t>5</w:t>
            </w:r>
          </w:p>
        </w:tc>
      </w:tr>
      <w:tr w:rsidR="008D0E83" w:rsidRPr="00A84BF0" w:rsidTr="00AB68D6">
        <w:trPr>
          <w:trHeight w:val="665"/>
          <w:jc w:val="center"/>
        </w:trPr>
        <w:tc>
          <w:tcPr>
            <w:tcW w:w="540" w:type="dxa"/>
          </w:tcPr>
          <w:p w:rsidR="008D0E83" w:rsidRPr="00A84BF0" w:rsidRDefault="008D0E83" w:rsidP="009A7F8F">
            <w:pPr>
              <w:spacing w:after="0" w:line="240" w:lineRule="auto"/>
              <w:jc w:val="both"/>
              <w:rPr>
                <w:color w:val="auto"/>
                <w:sz w:val="18"/>
                <w:szCs w:val="18"/>
              </w:rPr>
            </w:pPr>
            <w:r w:rsidRPr="00A84BF0">
              <w:rPr>
                <w:color w:val="auto"/>
                <w:sz w:val="18"/>
                <w:szCs w:val="18"/>
              </w:rPr>
              <w:t>ii</w:t>
            </w:r>
          </w:p>
        </w:tc>
        <w:tc>
          <w:tcPr>
            <w:tcW w:w="1440" w:type="dxa"/>
          </w:tcPr>
          <w:p w:rsidR="008D0E83" w:rsidRPr="00A84BF0" w:rsidRDefault="008D0E83" w:rsidP="009A7F8F">
            <w:pPr>
              <w:spacing w:after="0" w:line="240" w:lineRule="auto"/>
              <w:rPr>
                <w:color w:val="auto"/>
                <w:sz w:val="18"/>
                <w:szCs w:val="18"/>
              </w:rPr>
            </w:pPr>
            <w:r w:rsidRPr="00A84BF0">
              <w:rPr>
                <w:color w:val="auto"/>
                <w:sz w:val="18"/>
                <w:szCs w:val="18"/>
              </w:rPr>
              <w:t>Health centre/ MCH</w:t>
            </w:r>
          </w:p>
        </w:tc>
        <w:tc>
          <w:tcPr>
            <w:tcW w:w="1620" w:type="dxa"/>
          </w:tcPr>
          <w:p w:rsidR="008D0E83" w:rsidRPr="00A84BF0" w:rsidRDefault="008D0E83" w:rsidP="009A7F8F">
            <w:pPr>
              <w:pStyle w:val="ListParagraph"/>
              <w:spacing w:after="0" w:line="240" w:lineRule="auto"/>
              <w:ind w:left="35"/>
              <w:rPr>
                <w:rFonts w:ascii="Times New Roman" w:hAnsi="Times New Roman"/>
                <w:sz w:val="18"/>
                <w:szCs w:val="18"/>
              </w:rPr>
            </w:pPr>
          </w:p>
          <w:p w:rsidR="008D0E83" w:rsidRPr="00A84BF0" w:rsidRDefault="008D0E83" w:rsidP="009A7F8F">
            <w:pPr>
              <w:pStyle w:val="ListParagraph"/>
              <w:spacing w:after="0" w:line="240" w:lineRule="auto"/>
              <w:ind w:left="35"/>
              <w:rPr>
                <w:rFonts w:ascii="Times New Roman" w:hAnsi="Times New Roman"/>
                <w:sz w:val="18"/>
                <w:szCs w:val="18"/>
              </w:rPr>
            </w:pPr>
            <w:r w:rsidRPr="00A84BF0">
              <w:rPr>
                <w:rFonts w:ascii="Times New Roman" w:hAnsi="Times New Roman"/>
                <w:sz w:val="18"/>
                <w:szCs w:val="18"/>
              </w:rPr>
              <w:t>0· 5–1ha</w:t>
            </w:r>
          </w:p>
        </w:tc>
        <w:tc>
          <w:tcPr>
            <w:tcW w:w="1440" w:type="dxa"/>
          </w:tcPr>
          <w:p w:rsidR="008D0E83" w:rsidRPr="00A84BF0" w:rsidRDefault="008D0E83" w:rsidP="009A7F8F">
            <w:pPr>
              <w:pStyle w:val="ListParagraph"/>
              <w:spacing w:after="0" w:line="240" w:lineRule="auto"/>
              <w:jc w:val="center"/>
              <w:rPr>
                <w:rFonts w:ascii="Times New Roman" w:hAnsi="Times New Roman"/>
                <w:sz w:val="18"/>
                <w:szCs w:val="18"/>
              </w:rPr>
            </w:pPr>
            <w:r w:rsidRPr="00A84BF0">
              <w:rPr>
                <w:rFonts w:ascii="Times New Roman" w:hAnsi="Times New Roman"/>
                <w:sz w:val="18"/>
                <w:szCs w:val="18"/>
              </w:rPr>
              <w:t>-</w:t>
            </w:r>
          </w:p>
          <w:p w:rsidR="008D0E83" w:rsidRPr="00A84BF0" w:rsidRDefault="008D0E83" w:rsidP="009A7F8F">
            <w:pPr>
              <w:spacing w:after="0" w:line="240" w:lineRule="auto"/>
              <w:jc w:val="center"/>
              <w:rPr>
                <w:color w:val="auto"/>
                <w:sz w:val="18"/>
                <w:szCs w:val="18"/>
              </w:rPr>
            </w:pPr>
          </w:p>
        </w:tc>
        <w:tc>
          <w:tcPr>
            <w:tcW w:w="1080" w:type="dxa"/>
          </w:tcPr>
          <w:p w:rsidR="008D0E83" w:rsidRPr="00A84BF0" w:rsidRDefault="008D0E83" w:rsidP="009A7F8F">
            <w:pPr>
              <w:pStyle w:val="ListParagraph"/>
              <w:spacing w:after="0" w:line="240" w:lineRule="auto"/>
              <w:ind w:left="545"/>
              <w:jc w:val="center"/>
              <w:rPr>
                <w:rFonts w:ascii="Times New Roman" w:hAnsi="Times New Roman"/>
                <w:sz w:val="18"/>
                <w:szCs w:val="18"/>
              </w:rPr>
            </w:pPr>
            <w:r w:rsidRPr="00A84BF0">
              <w:rPr>
                <w:rFonts w:ascii="Times New Roman" w:hAnsi="Times New Roman"/>
                <w:sz w:val="18"/>
                <w:szCs w:val="18"/>
              </w:rPr>
              <w:t>55</w:t>
            </w:r>
          </w:p>
        </w:tc>
        <w:tc>
          <w:tcPr>
            <w:tcW w:w="1440" w:type="dxa"/>
          </w:tcPr>
          <w:p w:rsidR="008D0E83" w:rsidRPr="00A84BF0" w:rsidRDefault="008D0E83" w:rsidP="009A7F8F">
            <w:pPr>
              <w:spacing w:after="0" w:line="240" w:lineRule="auto"/>
              <w:jc w:val="center"/>
              <w:rPr>
                <w:color w:val="auto"/>
                <w:sz w:val="18"/>
                <w:szCs w:val="18"/>
              </w:rPr>
            </w:pPr>
            <w:r w:rsidRPr="00A84BF0">
              <w:rPr>
                <w:color w:val="auto"/>
                <w:sz w:val="18"/>
                <w:szCs w:val="18"/>
              </w:rPr>
              <w:t>2.2</w:t>
            </w:r>
          </w:p>
        </w:tc>
        <w:tc>
          <w:tcPr>
            <w:tcW w:w="1260" w:type="dxa"/>
          </w:tcPr>
          <w:p w:rsidR="008D0E83" w:rsidRPr="00A84BF0" w:rsidRDefault="008D0E83" w:rsidP="009A7F8F">
            <w:pPr>
              <w:pStyle w:val="ListParagraph"/>
              <w:spacing w:after="0" w:line="240" w:lineRule="auto"/>
              <w:jc w:val="center"/>
              <w:rPr>
                <w:rFonts w:ascii="Times New Roman" w:hAnsi="Times New Roman"/>
                <w:sz w:val="18"/>
                <w:szCs w:val="18"/>
              </w:rPr>
            </w:pPr>
            <w:r w:rsidRPr="00A84BF0">
              <w:rPr>
                <w:rFonts w:ascii="Times New Roman" w:hAnsi="Times New Roman"/>
                <w:sz w:val="18"/>
                <w:szCs w:val="18"/>
              </w:rPr>
              <w:t>4</w:t>
            </w:r>
          </w:p>
        </w:tc>
        <w:tc>
          <w:tcPr>
            <w:tcW w:w="1260" w:type="dxa"/>
          </w:tcPr>
          <w:p w:rsidR="008D0E83" w:rsidRPr="00A84BF0" w:rsidRDefault="008D0E83" w:rsidP="009A7F8F">
            <w:pPr>
              <w:spacing w:after="0" w:line="240" w:lineRule="auto"/>
              <w:jc w:val="center"/>
              <w:rPr>
                <w:color w:val="auto"/>
                <w:sz w:val="18"/>
                <w:szCs w:val="18"/>
              </w:rPr>
            </w:pPr>
            <w:r w:rsidRPr="00A84BF0">
              <w:rPr>
                <w:color w:val="auto"/>
                <w:sz w:val="18"/>
                <w:szCs w:val="18"/>
              </w:rPr>
              <w:t>15</w:t>
            </w:r>
          </w:p>
        </w:tc>
        <w:tc>
          <w:tcPr>
            <w:tcW w:w="1080" w:type="dxa"/>
          </w:tcPr>
          <w:p w:rsidR="008D0E83" w:rsidRPr="00A84BF0" w:rsidRDefault="008D0E83" w:rsidP="009A7F8F">
            <w:pPr>
              <w:pStyle w:val="ListParagraph"/>
              <w:spacing w:after="0" w:line="240" w:lineRule="auto"/>
              <w:jc w:val="center"/>
              <w:rPr>
                <w:rFonts w:ascii="Times New Roman" w:hAnsi="Times New Roman"/>
                <w:sz w:val="18"/>
                <w:szCs w:val="18"/>
              </w:rPr>
            </w:pPr>
            <w:r w:rsidRPr="00A84BF0">
              <w:rPr>
                <w:rFonts w:ascii="Times New Roman" w:hAnsi="Times New Roman"/>
                <w:sz w:val="18"/>
                <w:szCs w:val="18"/>
              </w:rPr>
              <w:t>3</w:t>
            </w:r>
          </w:p>
        </w:tc>
        <w:tc>
          <w:tcPr>
            <w:tcW w:w="990" w:type="dxa"/>
          </w:tcPr>
          <w:p w:rsidR="008D0E83" w:rsidRPr="00A84BF0" w:rsidRDefault="008D0E83" w:rsidP="009A7F8F">
            <w:pPr>
              <w:pStyle w:val="ListParagraph"/>
              <w:spacing w:after="0" w:line="240" w:lineRule="auto"/>
              <w:jc w:val="center"/>
              <w:rPr>
                <w:rFonts w:ascii="Times New Roman" w:hAnsi="Times New Roman"/>
                <w:sz w:val="18"/>
                <w:szCs w:val="18"/>
              </w:rPr>
            </w:pPr>
            <w:r w:rsidRPr="00A84BF0">
              <w:rPr>
                <w:rFonts w:ascii="Times New Roman" w:hAnsi="Times New Roman"/>
                <w:sz w:val="18"/>
                <w:szCs w:val="18"/>
              </w:rPr>
              <w:t>5</w:t>
            </w:r>
          </w:p>
        </w:tc>
      </w:tr>
      <w:tr w:rsidR="008D0E83" w:rsidRPr="00A84BF0" w:rsidTr="00AB68D6">
        <w:trPr>
          <w:trHeight w:val="647"/>
          <w:jc w:val="center"/>
        </w:trPr>
        <w:tc>
          <w:tcPr>
            <w:tcW w:w="540" w:type="dxa"/>
          </w:tcPr>
          <w:p w:rsidR="008D0E83" w:rsidRPr="00A84BF0" w:rsidRDefault="008D0E83" w:rsidP="009A7F8F">
            <w:pPr>
              <w:spacing w:after="0" w:line="240" w:lineRule="auto"/>
              <w:jc w:val="both"/>
              <w:rPr>
                <w:color w:val="auto"/>
                <w:sz w:val="18"/>
                <w:szCs w:val="18"/>
              </w:rPr>
            </w:pPr>
            <w:r w:rsidRPr="00A84BF0">
              <w:rPr>
                <w:color w:val="auto"/>
                <w:sz w:val="18"/>
                <w:szCs w:val="18"/>
              </w:rPr>
              <w:t>iii</w:t>
            </w:r>
          </w:p>
        </w:tc>
        <w:tc>
          <w:tcPr>
            <w:tcW w:w="1440" w:type="dxa"/>
          </w:tcPr>
          <w:p w:rsidR="008D0E83" w:rsidRPr="00A84BF0" w:rsidRDefault="008D0E83" w:rsidP="009A7F8F">
            <w:pPr>
              <w:spacing w:after="0" w:line="240" w:lineRule="auto"/>
              <w:rPr>
                <w:color w:val="auto"/>
                <w:sz w:val="18"/>
                <w:szCs w:val="18"/>
              </w:rPr>
            </w:pPr>
            <w:r w:rsidRPr="00A84BF0">
              <w:rPr>
                <w:color w:val="auto"/>
                <w:sz w:val="18"/>
                <w:szCs w:val="18"/>
              </w:rPr>
              <w:t>Hospital</w:t>
            </w:r>
          </w:p>
        </w:tc>
        <w:tc>
          <w:tcPr>
            <w:tcW w:w="1620" w:type="dxa"/>
          </w:tcPr>
          <w:p w:rsidR="008D0E83" w:rsidRPr="00A84BF0" w:rsidRDefault="008D0E83" w:rsidP="009A7F8F">
            <w:pPr>
              <w:spacing w:after="0" w:line="240" w:lineRule="auto"/>
              <w:rPr>
                <w:color w:val="auto"/>
                <w:sz w:val="18"/>
                <w:szCs w:val="18"/>
              </w:rPr>
            </w:pPr>
            <w:r w:rsidRPr="00A84BF0">
              <w:rPr>
                <w:color w:val="auto"/>
                <w:sz w:val="18"/>
                <w:szCs w:val="18"/>
              </w:rPr>
              <w:t>2·5–10ha</w:t>
            </w:r>
          </w:p>
        </w:tc>
        <w:tc>
          <w:tcPr>
            <w:tcW w:w="1440" w:type="dxa"/>
          </w:tcPr>
          <w:p w:rsidR="008D0E83" w:rsidRPr="00A84BF0" w:rsidRDefault="008D0E83" w:rsidP="009A7F8F">
            <w:pPr>
              <w:spacing w:after="0" w:line="240" w:lineRule="auto"/>
              <w:jc w:val="center"/>
              <w:rPr>
                <w:color w:val="auto"/>
                <w:sz w:val="18"/>
                <w:szCs w:val="18"/>
              </w:rPr>
            </w:pPr>
            <w:r w:rsidRPr="00A84BF0">
              <w:rPr>
                <w:color w:val="auto"/>
                <w:sz w:val="18"/>
                <w:szCs w:val="18"/>
              </w:rPr>
              <w:t>-</w:t>
            </w:r>
          </w:p>
        </w:tc>
        <w:tc>
          <w:tcPr>
            <w:tcW w:w="1080" w:type="dxa"/>
          </w:tcPr>
          <w:p w:rsidR="008D0E83" w:rsidRPr="00A84BF0" w:rsidRDefault="008D0E83" w:rsidP="009A7F8F">
            <w:pPr>
              <w:spacing w:after="0" w:line="240" w:lineRule="auto"/>
              <w:jc w:val="center"/>
              <w:rPr>
                <w:color w:val="auto"/>
                <w:sz w:val="18"/>
                <w:szCs w:val="18"/>
              </w:rPr>
            </w:pPr>
            <w:r w:rsidRPr="00A84BF0">
              <w:rPr>
                <w:color w:val="auto"/>
                <w:sz w:val="18"/>
                <w:szCs w:val="18"/>
              </w:rPr>
              <w:t>55</w:t>
            </w:r>
          </w:p>
        </w:tc>
        <w:tc>
          <w:tcPr>
            <w:tcW w:w="1440" w:type="dxa"/>
          </w:tcPr>
          <w:p w:rsidR="008D0E83" w:rsidRPr="00A84BF0" w:rsidRDefault="008D0E83" w:rsidP="009A7F8F">
            <w:pPr>
              <w:spacing w:after="0" w:line="240" w:lineRule="auto"/>
              <w:jc w:val="center"/>
              <w:rPr>
                <w:color w:val="auto"/>
                <w:sz w:val="18"/>
                <w:szCs w:val="18"/>
              </w:rPr>
            </w:pPr>
            <w:r w:rsidRPr="00A84BF0">
              <w:rPr>
                <w:color w:val="auto"/>
                <w:sz w:val="18"/>
                <w:szCs w:val="18"/>
              </w:rPr>
              <w:t>2.5</w:t>
            </w:r>
          </w:p>
        </w:tc>
        <w:tc>
          <w:tcPr>
            <w:tcW w:w="1260" w:type="dxa"/>
          </w:tcPr>
          <w:p w:rsidR="008D0E83" w:rsidRPr="00A84BF0" w:rsidRDefault="008D0E83" w:rsidP="009A7F8F">
            <w:pPr>
              <w:spacing w:after="0" w:line="240" w:lineRule="auto"/>
              <w:jc w:val="center"/>
              <w:rPr>
                <w:color w:val="auto"/>
                <w:sz w:val="18"/>
                <w:szCs w:val="18"/>
              </w:rPr>
            </w:pPr>
            <w:r w:rsidRPr="00A84BF0">
              <w:rPr>
                <w:color w:val="auto"/>
                <w:sz w:val="18"/>
                <w:szCs w:val="18"/>
              </w:rPr>
              <w:t>5</w:t>
            </w:r>
          </w:p>
        </w:tc>
        <w:tc>
          <w:tcPr>
            <w:tcW w:w="1260" w:type="dxa"/>
          </w:tcPr>
          <w:p w:rsidR="008D0E83" w:rsidRPr="00A84BF0" w:rsidRDefault="008D0E83" w:rsidP="009A7F8F">
            <w:pPr>
              <w:spacing w:after="0" w:line="240" w:lineRule="auto"/>
              <w:jc w:val="center"/>
              <w:rPr>
                <w:color w:val="auto"/>
                <w:sz w:val="18"/>
                <w:szCs w:val="18"/>
              </w:rPr>
            </w:pPr>
            <w:r w:rsidRPr="00A84BF0">
              <w:rPr>
                <w:color w:val="auto"/>
                <w:sz w:val="18"/>
                <w:szCs w:val="18"/>
              </w:rPr>
              <w:t>15</w:t>
            </w:r>
          </w:p>
        </w:tc>
        <w:tc>
          <w:tcPr>
            <w:tcW w:w="1080" w:type="dxa"/>
          </w:tcPr>
          <w:p w:rsidR="008D0E83" w:rsidRPr="00A84BF0" w:rsidRDefault="008D0E83" w:rsidP="009A7F8F">
            <w:pPr>
              <w:spacing w:after="0" w:line="240" w:lineRule="auto"/>
              <w:jc w:val="center"/>
              <w:rPr>
                <w:color w:val="auto"/>
                <w:sz w:val="18"/>
                <w:szCs w:val="18"/>
              </w:rPr>
            </w:pPr>
            <w:r w:rsidRPr="00A84BF0">
              <w:rPr>
                <w:color w:val="auto"/>
                <w:sz w:val="18"/>
                <w:szCs w:val="18"/>
              </w:rPr>
              <w:t>3.5</w:t>
            </w:r>
          </w:p>
        </w:tc>
        <w:tc>
          <w:tcPr>
            <w:tcW w:w="990" w:type="dxa"/>
          </w:tcPr>
          <w:p w:rsidR="008D0E83" w:rsidRPr="00A84BF0" w:rsidRDefault="008D0E83" w:rsidP="009A7F8F">
            <w:pPr>
              <w:spacing w:after="0" w:line="240" w:lineRule="auto"/>
              <w:jc w:val="center"/>
              <w:rPr>
                <w:color w:val="auto"/>
                <w:sz w:val="18"/>
                <w:szCs w:val="18"/>
              </w:rPr>
            </w:pPr>
            <w:r w:rsidRPr="00A84BF0">
              <w:rPr>
                <w:color w:val="auto"/>
                <w:sz w:val="18"/>
                <w:szCs w:val="18"/>
              </w:rPr>
              <w:t>5</w:t>
            </w:r>
          </w:p>
        </w:tc>
      </w:tr>
      <w:tr w:rsidR="008D0E83" w:rsidRPr="00A84BF0" w:rsidTr="00AB68D6">
        <w:trPr>
          <w:trHeight w:val="503"/>
          <w:jc w:val="center"/>
        </w:trPr>
        <w:tc>
          <w:tcPr>
            <w:tcW w:w="540" w:type="dxa"/>
          </w:tcPr>
          <w:p w:rsidR="008D0E83" w:rsidRPr="00A84BF0" w:rsidRDefault="008D0E83" w:rsidP="009A7F8F">
            <w:pPr>
              <w:spacing w:after="0" w:line="240" w:lineRule="auto"/>
              <w:jc w:val="both"/>
              <w:rPr>
                <w:color w:val="auto"/>
                <w:sz w:val="18"/>
                <w:szCs w:val="18"/>
              </w:rPr>
            </w:pPr>
            <w:r w:rsidRPr="00A84BF0">
              <w:rPr>
                <w:color w:val="auto"/>
                <w:sz w:val="18"/>
                <w:szCs w:val="18"/>
              </w:rPr>
              <w:t>v</w:t>
            </w:r>
          </w:p>
        </w:tc>
        <w:tc>
          <w:tcPr>
            <w:tcW w:w="1440" w:type="dxa"/>
          </w:tcPr>
          <w:p w:rsidR="008D0E83" w:rsidRPr="00A84BF0" w:rsidRDefault="008D0E83" w:rsidP="009A7F8F">
            <w:pPr>
              <w:spacing w:after="0" w:line="240" w:lineRule="auto"/>
              <w:rPr>
                <w:color w:val="auto"/>
                <w:sz w:val="18"/>
                <w:szCs w:val="18"/>
              </w:rPr>
            </w:pPr>
            <w:r w:rsidRPr="00A84BF0">
              <w:rPr>
                <w:color w:val="auto"/>
                <w:sz w:val="18"/>
                <w:szCs w:val="18"/>
              </w:rPr>
              <w:t>District Hospital</w:t>
            </w:r>
          </w:p>
        </w:tc>
        <w:tc>
          <w:tcPr>
            <w:tcW w:w="1620" w:type="dxa"/>
          </w:tcPr>
          <w:p w:rsidR="008D0E83" w:rsidRPr="00A84BF0" w:rsidRDefault="008D0E83" w:rsidP="009A7F8F">
            <w:pPr>
              <w:pStyle w:val="ListParagraph"/>
              <w:spacing w:after="0" w:line="240" w:lineRule="auto"/>
              <w:ind w:left="35"/>
              <w:rPr>
                <w:rFonts w:ascii="Times New Roman" w:hAnsi="Times New Roman"/>
                <w:sz w:val="18"/>
                <w:szCs w:val="18"/>
              </w:rPr>
            </w:pPr>
            <w:r w:rsidRPr="00A84BF0">
              <w:rPr>
                <w:rFonts w:ascii="Times New Roman" w:hAnsi="Times New Roman"/>
                <w:sz w:val="18"/>
                <w:szCs w:val="18"/>
              </w:rPr>
              <w:t>5 – 10ha</w:t>
            </w:r>
          </w:p>
        </w:tc>
        <w:tc>
          <w:tcPr>
            <w:tcW w:w="1440" w:type="dxa"/>
          </w:tcPr>
          <w:p w:rsidR="008D0E83" w:rsidRPr="00A84BF0" w:rsidRDefault="008D0E83" w:rsidP="009A7F8F">
            <w:pPr>
              <w:spacing w:after="0" w:line="240" w:lineRule="auto"/>
              <w:jc w:val="center"/>
              <w:rPr>
                <w:color w:val="auto"/>
                <w:sz w:val="18"/>
                <w:szCs w:val="18"/>
              </w:rPr>
            </w:pPr>
            <w:r w:rsidRPr="00A84BF0">
              <w:rPr>
                <w:color w:val="auto"/>
                <w:sz w:val="18"/>
                <w:szCs w:val="18"/>
              </w:rPr>
              <w:t>-</w:t>
            </w:r>
          </w:p>
        </w:tc>
        <w:tc>
          <w:tcPr>
            <w:tcW w:w="1080" w:type="dxa"/>
          </w:tcPr>
          <w:p w:rsidR="008D0E83" w:rsidRPr="00A84BF0" w:rsidRDefault="008D0E83" w:rsidP="009A7F8F">
            <w:pPr>
              <w:spacing w:after="0" w:line="240" w:lineRule="auto"/>
              <w:jc w:val="center"/>
              <w:rPr>
                <w:color w:val="auto"/>
                <w:sz w:val="18"/>
                <w:szCs w:val="18"/>
              </w:rPr>
            </w:pPr>
            <w:r w:rsidRPr="00A84BF0">
              <w:rPr>
                <w:color w:val="auto"/>
                <w:sz w:val="18"/>
                <w:szCs w:val="18"/>
              </w:rPr>
              <w:t>45</w:t>
            </w:r>
          </w:p>
        </w:tc>
        <w:tc>
          <w:tcPr>
            <w:tcW w:w="1440" w:type="dxa"/>
          </w:tcPr>
          <w:p w:rsidR="008D0E83" w:rsidRPr="00A84BF0" w:rsidRDefault="008D0E83" w:rsidP="009A7F8F">
            <w:pPr>
              <w:spacing w:after="0" w:line="240" w:lineRule="auto"/>
              <w:jc w:val="center"/>
              <w:rPr>
                <w:color w:val="auto"/>
                <w:sz w:val="18"/>
                <w:szCs w:val="18"/>
              </w:rPr>
            </w:pPr>
            <w:r w:rsidRPr="00A84BF0">
              <w:rPr>
                <w:color w:val="auto"/>
                <w:sz w:val="18"/>
                <w:szCs w:val="18"/>
              </w:rPr>
              <w:t>-</w:t>
            </w:r>
          </w:p>
        </w:tc>
        <w:tc>
          <w:tcPr>
            <w:tcW w:w="1260" w:type="dxa"/>
          </w:tcPr>
          <w:p w:rsidR="008D0E83" w:rsidRPr="00A84BF0" w:rsidRDefault="008D0E83" w:rsidP="009A7F8F">
            <w:pPr>
              <w:spacing w:after="0" w:line="240" w:lineRule="auto"/>
              <w:jc w:val="center"/>
              <w:rPr>
                <w:color w:val="auto"/>
                <w:sz w:val="18"/>
                <w:szCs w:val="18"/>
              </w:rPr>
            </w:pPr>
            <w:r w:rsidRPr="00A84BF0">
              <w:rPr>
                <w:color w:val="auto"/>
                <w:sz w:val="18"/>
                <w:szCs w:val="18"/>
              </w:rPr>
              <w:t>5</w:t>
            </w:r>
          </w:p>
        </w:tc>
        <w:tc>
          <w:tcPr>
            <w:tcW w:w="1260" w:type="dxa"/>
          </w:tcPr>
          <w:p w:rsidR="008D0E83" w:rsidRPr="00A84BF0" w:rsidRDefault="008D0E83" w:rsidP="009A7F8F">
            <w:pPr>
              <w:spacing w:after="0" w:line="240" w:lineRule="auto"/>
              <w:jc w:val="center"/>
              <w:rPr>
                <w:color w:val="auto"/>
                <w:sz w:val="18"/>
                <w:szCs w:val="18"/>
              </w:rPr>
            </w:pPr>
            <w:r w:rsidRPr="00A84BF0">
              <w:rPr>
                <w:color w:val="auto"/>
                <w:sz w:val="18"/>
                <w:szCs w:val="18"/>
              </w:rPr>
              <w:t>20</w:t>
            </w:r>
          </w:p>
        </w:tc>
        <w:tc>
          <w:tcPr>
            <w:tcW w:w="1080" w:type="dxa"/>
          </w:tcPr>
          <w:p w:rsidR="008D0E83" w:rsidRPr="00A84BF0" w:rsidRDefault="008D0E83" w:rsidP="009A7F8F">
            <w:pPr>
              <w:spacing w:after="0" w:line="240" w:lineRule="auto"/>
              <w:jc w:val="center"/>
              <w:rPr>
                <w:color w:val="auto"/>
                <w:sz w:val="18"/>
                <w:szCs w:val="18"/>
              </w:rPr>
            </w:pPr>
            <w:r w:rsidRPr="00A84BF0">
              <w:rPr>
                <w:color w:val="auto"/>
                <w:sz w:val="18"/>
                <w:szCs w:val="18"/>
              </w:rPr>
              <w:t>7</w:t>
            </w:r>
          </w:p>
        </w:tc>
        <w:tc>
          <w:tcPr>
            <w:tcW w:w="990" w:type="dxa"/>
          </w:tcPr>
          <w:p w:rsidR="008D0E83" w:rsidRPr="00A84BF0" w:rsidRDefault="008D0E83" w:rsidP="009A7F8F">
            <w:pPr>
              <w:spacing w:after="0" w:line="240" w:lineRule="auto"/>
              <w:jc w:val="center"/>
              <w:rPr>
                <w:color w:val="auto"/>
                <w:sz w:val="18"/>
                <w:szCs w:val="18"/>
              </w:rPr>
            </w:pPr>
            <w:r w:rsidRPr="00A84BF0">
              <w:rPr>
                <w:color w:val="auto"/>
                <w:sz w:val="18"/>
                <w:szCs w:val="18"/>
              </w:rPr>
              <w:t>10</w:t>
            </w:r>
          </w:p>
        </w:tc>
      </w:tr>
      <w:tr w:rsidR="008D0E83" w:rsidRPr="00A84BF0" w:rsidTr="00AB68D6">
        <w:trPr>
          <w:trHeight w:val="521"/>
          <w:jc w:val="center"/>
        </w:trPr>
        <w:tc>
          <w:tcPr>
            <w:tcW w:w="540" w:type="dxa"/>
          </w:tcPr>
          <w:p w:rsidR="008D0E83" w:rsidRPr="00A84BF0" w:rsidRDefault="008D0E83" w:rsidP="009A7F8F">
            <w:pPr>
              <w:spacing w:after="0" w:line="240" w:lineRule="auto"/>
              <w:jc w:val="both"/>
              <w:rPr>
                <w:color w:val="auto"/>
                <w:sz w:val="18"/>
                <w:szCs w:val="18"/>
              </w:rPr>
            </w:pPr>
            <w:r w:rsidRPr="00A84BF0">
              <w:rPr>
                <w:color w:val="auto"/>
                <w:sz w:val="18"/>
                <w:szCs w:val="18"/>
              </w:rPr>
              <w:t>vi</w:t>
            </w:r>
          </w:p>
        </w:tc>
        <w:tc>
          <w:tcPr>
            <w:tcW w:w="1440" w:type="dxa"/>
          </w:tcPr>
          <w:p w:rsidR="008D0E83" w:rsidRPr="00A84BF0" w:rsidRDefault="008D0E83" w:rsidP="00472DDA">
            <w:pPr>
              <w:spacing w:after="0" w:line="240" w:lineRule="auto"/>
              <w:ind w:right="-59"/>
              <w:rPr>
                <w:color w:val="auto"/>
                <w:sz w:val="18"/>
                <w:szCs w:val="18"/>
              </w:rPr>
            </w:pPr>
            <w:r w:rsidRPr="00A84BF0">
              <w:rPr>
                <w:color w:val="auto"/>
                <w:sz w:val="18"/>
                <w:szCs w:val="18"/>
              </w:rPr>
              <w:t>Regional Hospital</w:t>
            </w:r>
          </w:p>
        </w:tc>
        <w:tc>
          <w:tcPr>
            <w:tcW w:w="1620" w:type="dxa"/>
          </w:tcPr>
          <w:p w:rsidR="008D0E83" w:rsidRPr="00A84BF0" w:rsidRDefault="008D0E83" w:rsidP="009A7F8F">
            <w:pPr>
              <w:pStyle w:val="ListParagraph"/>
              <w:spacing w:after="0" w:line="240" w:lineRule="auto"/>
              <w:ind w:left="35"/>
              <w:rPr>
                <w:rFonts w:ascii="Times New Roman" w:hAnsi="Times New Roman"/>
                <w:sz w:val="18"/>
                <w:szCs w:val="18"/>
              </w:rPr>
            </w:pPr>
            <w:r w:rsidRPr="00A84BF0">
              <w:rPr>
                <w:rFonts w:ascii="Times New Roman" w:hAnsi="Times New Roman"/>
                <w:sz w:val="18"/>
                <w:szCs w:val="18"/>
              </w:rPr>
              <w:t>5 – 10ha</w:t>
            </w:r>
          </w:p>
        </w:tc>
        <w:tc>
          <w:tcPr>
            <w:tcW w:w="1440" w:type="dxa"/>
          </w:tcPr>
          <w:p w:rsidR="008D0E83" w:rsidRPr="00A84BF0" w:rsidRDefault="008D0E83" w:rsidP="009A7F8F">
            <w:pPr>
              <w:spacing w:after="0" w:line="240" w:lineRule="auto"/>
              <w:jc w:val="center"/>
              <w:rPr>
                <w:color w:val="auto"/>
                <w:sz w:val="18"/>
                <w:szCs w:val="18"/>
              </w:rPr>
            </w:pPr>
            <w:r w:rsidRPr="00A84BF0">
              <w:rPr>
                <w:color w:val="auto"/>
                <w:sz w:val="18"/>
                <w:szCs w:val="18"/>
              </w:rPr>
              <w:t>-</w:t>
            </w:r>
          </w:p>
        </w:tc>
        <w:tc>
          <w:tcPr>
            <w:tcW w:w="1080" w:type="dxa"/>
          </w:tcPr>
          <w:p w:rsidR="008D0E83" w:rsidRPr="00A84BF0" w:rsidRDefault="008D0E83" w:rsidP="009A7F8F">
            <w:pPr>
              <w:spacing w:after="0" w:line="240" w:lineRule="auto"/>
              <w:jc w:val="center"/>
              <w:rPr>
                <w:color w:val="auto"/>
                <w:sz w:val="18"/>
                <w:szCs w:val="18"/>
              </w:rPr>
            </w:pPr>
            <w:r w:rsidRPr="00A84BF0">
              <w:rPr>
                <w:color w:val="auto"/>
                <w:sz w:val="18"/>
                <w:szCs w:val="18"/>
              </w:rPr>
              <w:t>45</w:t>
            </w:r>
          </w:p>
        </w:tc>
        <w:tc>
          <w:tcPr>
            <w:tcW w:w="1440" w:type="dxa"/>
          </w:tcPr>
          <w:p w:rsidR="008D0E83" w:rsidRPr="00A84BF0" w:rsidRDefault="008D0E83" w:rsidP="009A7F8F">
            <w:pPr>
              <w:spacing w:after="0" w:line="240" w:lineRule="auto"/>
              <w:jc w:val="center"/>
              <w:rPr>
                <w:color w:val="auto"/>
                <w:sz w:val="18"/>
                <w:szCs w:val="18"/>
              </w:rPr>
            </w:pPr>
            <w:r w:rsidRPr="00A84BF0">
              <w:rPr>
                <w:color w:val="auto"/>
                <w:sz w:val="18"/>
                <w:szCs w:val="18"/>
              </w:rPr>
              <w:t>-</w:t>
            </w:r>
          </w:p>
        </w:tc>
        <w:tc>
          <w:tcPr>
            <w:tcW w:w="1260" w:type="dxa"/>
          </w:tcPr>
          <w:p w:rsidR="008D0E83" w:rsidRPr="00A84BF0" w:rsidRDefault="008D0E83" w:rsidP="009A7F8F">
            <w:pPr>
              <w:spacing w:after="0" w:line="240" w:lineRule="auto"/>
              <w:jc w:val="center"/>
              <w:rPr>
                <w:color w:val="auto"/>
                <w:sz w:val="18"/>
                <w:szCs w:val="18"/>
              </w:rPr>
            </w:pPr>
            <w:r w:rsidRPr="00A84BF0">
              <w:rPr>
                <w:color w:val="auto"/>
                <w:sz w:val="18"/>
                <w:szCs w:val="18"/>
              </w:rPr>
              <w:t>5</w:t>
            </w:r>
          </w:p>
        </w:tc>
        <w:tc>
          <w:tcPr>
            <w:tcW w:w="1260" w:type="dxa"/>
          </w:tcPr>
          <w:p w:rsidR="008D0E83" w:rsidRPr="00A84BF0" w:rsidRDefault="008D0E83" w:rsidP="009A7F8F">
            <w:pPr>
              <w:spacing w:after="0" w:line="240" w:lineRule="auto"/>
              <w:jc w:val="center"/>
              <w:rPr>
                <w:color w:val="auto"/>
                <w:sz w:val="18"/>
                <w:szCs w:val="18"/>
              </w:rPr>
            </w:pPr>
            <w:r w:rsidRPr="00A84BF0">
              <w:rPr>
                <w:color w:val="auto"/>
                <w:sz w:val="18"/>
                <w:szCs w:val="18"/>
              </w:rPr>
              <w:t>20</w:t>
            </w:r>
          </w:p>
        </w:tc>
        <w:tc>
          <w:tcPr>
            <w:tcW w:w="1080" w:type="dxa"/>
          </w:tcPr>
          <w:p w:rsidR="008D0E83" w:rsidRPr="00A84BF0" w:rsidRDefault="008D0E83" w:rsidP="009A7F8F">
            <w:pPr>
              <w:spacing w:after="0" w:line="240" w:lineRule="auto"/>
              <w:jc w:val="center"/>
              <w:rPr>
                <w:color w:val="auto"/>
                <w:sz w:val="18"/>
                <w:szCs w:val="18"/>
              </w:rPr>
            </w:pPr>
            <w:r w:rsidRPr="00A84BF0">
              <w:rPr>
                <w:color w:val="auto"/>
                <w:sz w:val="18"/>
                <w:szCs w:val="18"/>
              </w:rPr>
              <w:t>5</w:t>
            </w:r>
          </w:p>
        </w:tc>
        <w:tc>
          <w:tcPr>
            <w:tcW w:w="990" w:type="dxa"/>
          </w:tcPr>
          <w:p w:rsidR="008D0E83" w:rsidRPr="00A84BF0" w:rsidRDefault="008D0E83" w:rsidP="009A7F8F">
            <w:pPr>
              <w:spacing w:after="0" w:line="240" w:lineRule="auto"/>
              <w:jc w:val="center"/>
              <w:rPr>
                <w:color w:val="auto"/>
                <w:sz w:val="18"/>
                <w:szCs w:val="18"/>
              </w:rPr>
            </w:pPr>
            <w:r w:rsidRPr="00A84BF0">
              <w:rPr>
                <w:color w:val="auto"/>
                <w:sz w:val="18"/>
                <w:szCs w:val="18"/>
              </w:rPr>
              <w:t>7</w:t>
            </w:r>
          </w:p>
        </w:tc>
      </w:tr>
      <w:tr w:rsidR="008D0E83" w:rsidRPr="00A84BF0" w:rsidTr="00AB68D6">
        <w:trPr>
          <w:trHeight w:val="539"/>
          <w:jc w:val="center"/>
        </w:trPr>
        <w:tc>
          <w:tcPr>
            <w:tcW w:w="540" w:type="dxa"/>
          </w:tcPr>
          <w:p w:rsidR="008D0E83" w:rsidRPr="00A84BF0" w:rsidRDefault="008D0E83" w:rsidP="00B0179C">
            <w:pPr>
              <w:spacing w:after="0" w:line="240" w:lineRule="auto"/>
              <w:ind w:right="-74"/>
              <w:jc w:val="both"/>
              <w:rPr>
                <w:color w:val="auto"/>
                <w:sz w:val="18"/>
                <w:szCs w:val="18"/>
              </w:rPr>
            </w:pPr>
            <w:r w:rsidRPr="00A84BF0">
              <w:rPr>
                <w:color w:val="auto"/>
                <w:sz w:val="18"/>
                <w:szCs w:val="18"/>
              </w:rPr>
              <w:t>vii</w:t>
            </w:r>
          </w:p>
        </w:tc>
        <w:tc>
          <w:tcPr>
            <w:tcW w:w="1440" w:type="dxa"/>
          </w:tcPr>
          <w:p w:rsidR="008D0E83" w:rsidRPr="00A84BF0" w:rsidRDefault="008D0E83" w:rsidP="009A7F8F">
            <w:pPr>
              <w:spacing w:after="0" w:line="240" w:lineRule="auto"/>
              <w:rPr>
                <w:color w:val="auto"/>
                <w:sz w:val="18"/>
                <w:szCs w:val="18"/>
              </w:rPr>
            </w:pPr>
            <w:r w:rsidRPr="00A84BF0">
              <w:rPr>
                <w:color w:val="auto"/>
                <w:sz w:val="18"/>
                <w:szCs w:val="18"/>
              </w:rPr>
              <w:t>Referral Hospital</w:t>
            </w:r>
          </w:p>
        </w:tc>
        <w:tc>
          <w:tcPr>
            <w:tcW w:w="1620" w:type="dxa"/>
          </w:tcPr>
          <w:p w:rsidR="008D0E83" w:rsidRPr="00A84BF0" w:rsidRDefault="008D0E83" w:rsidP="009A7F8F">
            <w:pPr>
              <w:pStyle w:val="ListParagraph"/>
              <w:spacing w:after="0" w:line="240" w:lineRule="auto"/>
              <w:ind w:left="35"/>
              <w:rPr>
                <w:rFonts w:ascii="Times New Roman" w:hAnsi="Times New Roman"/>
                <w:sz w:val="18"/>
                <w:szCs w:val="18"/>
              </w:rPr>
            </w:pPr>
            <w:r w:rsidRPr="00A84BF0">
              <w:rPr>
                <w:rFonts w:ascii="Times New Roman" w:hAnsi="Times New Roman"/>
                <w:sz w:val="18"/>
                <w:szCs w:val="18"/>
              </w:rPr>
              <w:t>10 - 40ha</w:t>
            </w:r>
          </w:p>
        </w:tc>
        <w:tc>
          <w:tcPr>
            <w:tcW w:w="1440" w:type="dxa"/>
          </w:tcPr>
          <w:p w:rsidR="008D0E83" w:rsidRPr="00A84BF0" w:rsidRDefault="008D0E83" w:rsidP="009A7F8F">
            <w:pPr>
              <w:spacing w:after="0" w:line="240" w:lineRule="auto"/>
              <w:jc w:val="center"/>
              <w:rPr>
                <w:color w:val="auto"/>
                <w:sz w:val="18"/>
                <w:szCs w:val="18"/>
              </w:rPr>
            </w:pPr>
            <w:r w:rsidRPr="00A84BF0">
              <w:rPr>
                <w:color w:val="auto"/>
                <w:sz w:val="18"/>
                <w:szCs w:val="18"/>
              </w:rPr>
              <w:t>-</w:t>
            </w:r>
          </w:p>
        </w:tc>
        <w:tc>
          <w:tcPr>
            <w:tcW w:w="1080" w:type="dxa"/>
          </w:tcPr>
          <w:p w:rsidR="008D0E83" w:rsidRPr="00A84BF0" w:rsidRDefault="008D0E83" w:rsidP="009A7F8F">
            <w:pPr>
              <w:spacing w:after="0" w:line="240" w:lineRule="auto"/>
              <w:jc w:val="center"/>
              <w:rPr>
                <w:color w:val="auto"/>
                <w:sz w:val="18"/>
                <w:szCs w:val="18"/>
              </w:rPr>
            </w:pPr>
            <w:r w:rsidRPr="00A84BF0">
              <w:rPr>
                <w:color w:val="auto"/>
                <w:sz w:val="18"/>
                <w:szCs w:val="18"/>
              </w:rPr>
              <w:t>40</w:t>
            </w:r>
          </w:p>
        </w:tc>
        <w:tc>
          <w:tcPr>
            <w:tcW w:w="1440" w:type="dxa"/>
          </w:tcPr>
          <w:p w:rsidR="008D0E83" w:rsidRPr="00A84BF0" w:rsidRDefault="008D0E83" w:rsidP="009A7F8F">
            <w:pPr>
              <w:spacing w:after="0" w:line="240" w:lineRule="auto"/>
              <w:jc w:val="center"/>
              <w:rPr>
                <w:color w:val="auto"/>
                <w:sz w:val="18"/>
                <w:szCs w:val="18"/>
              </w:rPr>
            </w:pPr>
            <w:r w:rsidRPr="00A84BF0">
              <w:rPr>
                <w:color w:val="auto"/>
                <w:sz w:val="18"/>
                <w:szCs w:val="18"/>
              </w:rPr>
              <w:t>2</w:t>
            </w:r>
          </w:p>
        </w:tc>
        <w:tc>
          <w:tcPr>
            <w:tcW w:w="1260" w:type="dxa"/>
          </w:tcPr>
          <w:p w:rsidR="008D0E83" w:rsidRPr="00A84BF0" w:rsidRDefault="008D0E83" w:rsidP="009A7F8F">
            <w:pPr>
              <w:spacing w:after="0" w:line="240" w:lineRule="auto"/>
              <w:jc w:val="center"/>
              <w:rPr>
                <w:color w:val="auto"/>
                <w:sz w:val="18"/>
                <w:szCs w:val="18"/>
              </w:rPr>
            </w:pPr>
            <w:r w:rsidRPr="00A84BF0">
              <w:rPr>
                <w:color w:val="auto"/>
                <w:sz w:val="18"/>
                <w:szCs w:val="18"/>
              </w:rPr>
              <w:t>5</w:t>
            </w:r>
          </w:p>
        </w:tc>
        <w:tc>
          <w:tcPr>
            <w:tcW w:w="1260" w:type="dxa"/>
          </w:tcPr>
          <w:p w:rsidR="008D0E83" w:rsidRPr="00A84BF0" w:rsidRDefault="008D0E83" w:rsidP="009A7F8F">
            <w:pPr>
              <w:spacing w:after="0" w:line="240" w:lineRule="auto"/>
              <w:jc w:val="center"/>
              <w:rPr>
                <w:color w:val="auto"/>
                <w:sz w:val="18"/>
                <w:szCs w:val="18"/>
              </w:rPr>
            </w:pPr>
            <w:r w:rsidRPr="00A84BF0">
              <w:rPr>
                <w:color w:val="auto"/>
                <w:sz w:val="18"/>
                <w:szCs w:val="18"/>
              </w:rPr>
              <w:t>25</w:t>
            </w:r>
          </w:p>
        </w:tc>
        <w:tc>
          <w:tcPr>
            <w:tcW w:w="1080" w:type="dxa"/>
          </w:tcPr>
          <w:p w:rsidR="008D0E83" w:rsidRPr="00A84BF0" w:rsidRDefault="008D0E83" w:rsidP="009A7F8F">
            <w:pPr>
              <w:spacing w:after="0" w:line="240" w:lineRule="auto"/>
              <w:jc w:val="center"/>
              <w:rPr>
                <w:color w:val="auto"/>
                <w:sz w:val="18"/>
                <w:szCs w:val="18"/>
              </w:rPr>
            </w:pPr>
            <w:r w:rsidRPr="00A84BF0">
              <w:rPr>
                <w:color w:val="auto"/>
                <w:sz w:val="18"/>
                <w:szCs w:val="18"/>
              </w:rPr>
              <w:t>7</w:t>
            </w:r>
          </w:p>
        </w:tc>
        <w:tc>
          <w:tcPr>
            <w:tcW w:w="990" w:type="dxa"/>
          </w:tcPr>
          <w:p w:rsidR="008D0E83" w:rsidRPr="00A84BF0" w:rsidRDefault="008D0E83" w:rsidP="009A7F8F">
            <w:pPr>
              <w:spacing w:after="0" w:line="240" w:lineRule="auto"/>
              <w:jc w:val="center"/>
              <w:rPr>
                <w:color w:val="auto"/>
                <w:sz w:val="18"/>
                <w:szCs w:val="18"/>
              </w:rPr>
            </w:pPr>
            <w:r w:rsidRPr="00A84BF0">
              <w:rPr>
                <w:color w:val="auto"/>
                <w:sz w:val="18"/>
                <w:szCs w:val="18"/>
              </w:rPr>
              <w:t>7</w:t>
            </w:r>
          </w:p>
        </w:tc>
      </w:tr>
    </w:tbl>
    <w:p w:rsidR="008D0E83" w:rsidRPr="00A84BF0" w:rsidRDefault="008D0E83" w:rsidP="008D0E83">
      <w:pPr>
        <w:spacing w:after="0" w:line="240" w:lineRule="auto"/>
        <w:ind w:left="180"/>
        <w:jc w:val="both"/>
        <w:rPr>
          <w:b/>
          <w:color w:val="auto"/>
          <w:sz w:val="18"/>
          <w:szCs w:val="18"/>
        </w:rPr>
      </w:pPr>
    </w:p>
    <w:p w:rsidR="008D0E83" w:rsidRPr="00A84BF0" w:rsidRDefault="008D0E83" w:rsidP="008D0E83">
      <w:pPr>
        <w:numPr>
          <w:ilvl w:val="0"/>
          <w:numId w:val="1"/>
        </w:numPr>
        <w:tabs>
          <w:tab w:val="clear" w:pos="360"/>
          <w:tab w:val="num" w:pos="540"/>
        </w:tabs>
        <w:spacing w:after="0" w:line="240" w:lineRule="auto"/>
        <w:ind w:left="540" w:hanging="540"/>
        <w:jc w:val="both"/>
        <w:rPr>
          <w:sz w:val="18"/>
          <w:szCs w:val="18"/>
        </w:rPr>
      </w:pPr>
      <w:r w:rsidRPr="00A84BF0">
        <w:rPr>
          <w:sz w:val="18"/>
          <w:szCs w:val="18"/>
        </w:rPr>
        <w:t xml:space="preserve">Minimum Planning and Space Standards for Education Facilities </w:t>
      </w:r>
    </w:p>
    <w:tbl>
      <w:tblPr>
        <w:tblW w:w="7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7"/>
        <w:gridCol w:w="1688"/>
        <w:gridCol w:w="950"/>
        <w:gridCol w:w="756"/>
        <w:gridCol w:w="794"/>
        <w:gridCol w:w="639"/>
        <w:gridCol w:w="717"/>
        <w:gridCol w:w="523"/>
        <w:gridCol w:w="561"/>
        <w:gridCol w:w="445"/>
      </w:tblGrid>
      <w:tr w:rsidR="008D0E83" w:rsidRPr="00A84BF0" w:rsidTr="00AB68D6">
        <w:trPr>
          <w:trHeight w:val="465"/>
          <w:jc w:val="center"/>
        </w:trPr>
        <w:tc>
          <w:tcPr>
            <w:tcW w:w="540" w:type="dxa"/>
            <w:vMerge w:val="restart"/>
          </w:tcPr>
          <w:p w:rsidR="008D0E83" w:rsidRPr="00A84BF0" w:rsidRDefault="008D0E83" w:rsidP="009A7F8F">
            <w:pPr>
              <w:spacing w:after="0" w:line="240" w:lineRule="auto"/>
              <w:jc w:val="both"/>
              <w:rPr>
                <w:color w:val="auto"/>
                <w:sz w:val="18"/>
                <w:szCs w:val="18"/>
              </w:rPr>
            </w:pPr>
          </w:p>
        </w:tc>
        <w:tc>
          <w:tcPr>
            <w:tcW w:w="3600" w:type="dxa"/>
            <w:vMerge w:val="restart"/>
          </w:tcPr>
          <w:p w:rsidR="008D0E83" w:rsidRPr="00A84BF0" w:rsidRDefault="008D0E83" w:rsidP="009A7F8F">
            <w:pPr>
              <w:spacing w:after="0" w:line="240" w:lineRule="auto"/>
              <w:jc w:val="both"/>
              <w:rPr>
                <w:i/>
                <w:color w:val="auto"/>
                <w:sz w:val="18"/>
                <w:szCs w:val="18"/>
              </w:rPr>
            </w:pPr>
            <w:r w:rsidRPr="00A84BF0">
              <w:rPr>
                <w:i/>
                <w:color w:val="auto"/>
                <w:sz w:val="18"/>
                <w:szCs w:val="18"/>
              </w:rPr>
              <w:t>Type</w:t>
            </w:r>
          </w:p>
        </w:tc>
        <w:tc>
          <w:tcPr>
            <w:tcW w:w="1890" w:type="dxa"/>
            <w:vMerge w:val="restart"/>
          </w:tcPr>
          <w:p w:rsidR="008D0E83" w:rsidRPr="00A84BF0" w:rsidRDefault="008D0E83" w:rsidP="009A7F8F">
            <w:pPr>
              <w:spacing w:after="0" w:line="240" w:lineRule="auto"/>
              <w:jc w:val="both"/>
              <w:rPr>
                <w:i/>
                <w:color w:val="auto"/>
                <w:sz w:val="18"/>
                <w:szCs w:val="18"/>
              </w:rPr>
            </w:pPr>
            <w:r w:rsidRPr="00A84BF0">
              <w:rPr>
                <w:i/>
                <w:color w:val="auto"/>
                <w:sz w:val="18"/>
                <w:szCs w:val="18"/>
              </w:rPr>
              <w:t xml:space="preserve">Plot Size </w:t>
            </w:r>
          </w:p>
        </w:tc>
        <w:tc>
          <w:tcPr>
            <w:tcW w:w="1440" w:type="dxa"/>
            <w:vMerge w:val="restart"/>
          </w:tcPr>
          <w:p w:rsidR="008D0E83" w:rsidRPr="00A84BF0" w:rsidRDefault="008D0E83" w:rsidP="009A7F8F">
            <w:pPr>
              <w:spacing w:after="0" w:line="240" w:lineRule="auto"/>
              <w:jc w:val="both"/>
              <w:rPr>
                <w:i/>
                <w:color w:val="auto"/>
                <w:sz w:val="18"/>
                <w:szCs w:val="18"/>
              </w:rPr>
            </w:pPr>
            <w:r w:rsidRPr="00A84BF0">
              <w:rPr>
                <w:i/>
                <w:color w:val="auto"/>
                <w:sz w:val="18"/>
                <w:szCs w:val="18"/>
              </w:rPr>
              <w:t>Max. No. of Buildi</w:t>
            </w:r>
            <w:r w:rsidR="00AB68D6">
              <w:rPr>
                <w:i/>
                <w:color w:val="auto"/>
                <w:sz w:val="18"/>
                <w:szCs w:val="18"/>
              </w:rPr>
              <w:t>-</w:t>
            </w:r>
            <w:r w:rsidRPr="00A84BF0">
              <w:rPr>
                <w:i/>
                <w:color w:val="auto"/>
                <w:sz w:val="18"/>
                <w:szCs w:val="18"/>
              </w:rPr>
              <w:t>ngs</w:t>
            </w:r>
          </w:p>
        </w:tc>
        <w:tc>
          <w:tcPr>
            <w:tcW w:w="1530" w:type="dxa"/>
            <w:vMerge w:val="restart"/>
          </w:tcPr>
          <w:p w:rsidR="00245B42" w:rsidRDefault="008D0E83" w:rsidP="009A7F8F">
            <w:pPr>
              <w:spacing w:after="0" w:line="240" w:lineRule="auto"/>
              <w:jc w:val="both"/>
              <w:rPr>
                <w:i/>
                <w:color w:val="auto"/>
                <w:sz w:val="18"/>
                <w:szCs w:val="18"/>
              </w:rPr>
            </w:pPr>
            <w:r w:rsidRPr="00A84BF0">
              <w:rPr>
                <w:i/>
                <w:color w:val="auto"/>
                <w:sz w:val="18"/>
                <w:szCs w:val="18"/>
              </w:rPr>
              <w:t>Max.</w:t>
            </w:r>
          </w:p>
          <w:p w:rsidR="008D0E83" w:rsidRPr="00A84BF0" w:rsidRDefault="008D0E83" w:rsidP="009A7F8F">
            <w:pPr>
              <w:spacing w:after="0" w:line="240" w:lineRule="auto"/>
              <w:jc w:val="both"/>
              <w:rPr>
                <w:i/>
                <w:color w:val="auto"/>
                <w:sz w:val="18"/>
                <w:szCs w:val="18"/>
              </w:rPr>
            </w:pPr>
            <w:r w:rsidRPr="00A84BF0">
              <w:rPr>
                <w:i/>
                <w:color w:val="auto"/>
                <w:sz w:val="18"/>
                <w:szCs w:val="18"/>
              </w:rPr>
              <w:t>Plot covera</w:t>
            </w:r>
            <w:r w:rsidR="00245B42">
              <w:rPr>
                <w:i/>
                <w:color w:val="auto"/>
                <w:sz w:val="18"/>
                <w:szCs w:val="18"/>
              </w:rPr>
              <w:t>-</w:t>
            </w:r>
            <w:r w:rsidRPr="00A84BF0">
              <w:rPr>
                <w:i/>
                <w:color w:val="auto"/>
                <w:sz w:val="18"/>
                <w:szCs w:val="18"/>
              </w:rPr>
              <w:t>ge %</w:t>
            </w:r>
          </w:p>
        </w:tc>
        <w:tc>
          <w:tcPr>
            <w:tcW w:w="1170" w:type="dxa"/>
            <w:vMerge w:val="restart"/>
          </w:tcPr>
          <w:p w:rsidR="008D0E83" w:rsidRPr="00A84BF0" w:rsidRDefault="008D0E83" w:rsidP="009A7F8F">
            <w:pPr>
              <w:spacing w:after="0" w:line="240" w:lineRule="auto"/>
              <w:jc w:val="both"/>
              <w:rPr>
                <w:i/>
                <w:color w:val="auto"/>
                <w:sz w:val="18"/>
                <w:szCs w:val="18"/>
              </w:rPr>
            </w:pPr>
            <w:r w:rsidRPr="00A84BF0">
              <w:rPr>
                <w:i/>
                <w:color w:val="auto"/>
                <w:sz w:val="18"/>
                <w:szCs w:val="18"/>
              </w:rPr>
              <w:t>Max. Plot ratio</w:t>
            </w:r>
          </w:p>
        </w:tc>
        <w:tc>
          <w:tcPr>
            <w:tcW w:w="1350" w:type="dxa"/>
            <w:vMerge w:val="restart"/>
          </w:tcPr>
          <w:p w:rsidR="008D0E83" w:rsidRPr="00A84BF0" w:rsidRDefault="008D0E83" w:rsidP="00AB68D6">
            <w:pPr>
              <w:spacing w:after="0" w:line="240" w:lineRule="auto"/>
              <w:ind w:right="-77"/>
              <w:jc w:val="both"/>
              <w:rPr>
                <w:i/>
                <w:color w:val="auto"/>
                <w:sz w:val="18"/>
                <w:szCs w:val="18"/>
              </w:rPr>
            </w:pPr>
            <w:r w:rsidRPr="00A84BF0">
              <w:rPr>
                <w:i/>
                <w:color w:val="auto"/>
                <w:sz w:val="18"/>
                <w:szCs w:val="18"/>
              </w:rPr>
              <w:t>Max. No. of storeys</w:t>
            </w:r>
          </w:p>
        </w:tc>
        <w:tc>
          <w:tcPr>
            <w:tcW w:w="2610" w:type="dxa"/>
            <w:gridSpan w:val="3"/>
          </w:tcPr>
          <w:p w:rsidR="008D0E83" w:rsidRPr="00A84BF0" w:rsidRDefault="008D0E83" w:rsidP="009A7F8F">
            <w:pPr>
              <w:spacing w:after="0" w:line="240" w:lineRule="auto"/>
              <w:jc w:val="both"/>
              <w:rPr>
                <w:i/>
                <w:color w:val="auto"/>
                <w:sz w:val="18"/>
                <w:szCs w:val="18"/>
              </w:rPr>
            </w:pPr>
            <w:r w:rsidRPr="00A84BF0">
              <w:rPr>
                <w:color w:val="auto"/>
                <w:sz w:val="18"/>
                <w:szCs w:val="18"/>
              </w:rPr>
              <w:t>Setbacks in Metres</w:t>
            </w:r>
          </w:p>
        </w:tc>
      </w:tr>
      <w:tr w:rsidR="008D0E83" w:rsidRPr="00A84BF0" w:rsidTr="00AB68D6">
        <w:trPr>
          <w:trHeight w:val="341"/>
          <w:jc w:val="center"/>
        </w:trPr>
        <w:tc>
          <w:tcPr>
            <w:tcW w:w="540" w:type="dxa"/>
            <w:vMerge/>
          </w:tcPr>
          <w:p w:rsidR="008D0E83" w:rsidRPr="00A84BF0" w:rsidRDefault="008D0E83" w:rsidP="009A7F8F">
            <w:pPr>
              <w:spacing w:after="0" w:line="240" w:lineRule="auto"/>
              <w:jc w:val="both"/>
              <w:rPr>
                <w:color w:val="auto"/>
                <w:sz w:val="18"/>
                <w:szCs w:val="18"/>
              </w:rPr>
            </w:pPr>
          </w:p>
        </w:tc>
        <w:tc>
          <w:tcPr>
            <w:tcW w:w="3600" w:type="dxa"/>
            <w:vMerge/>
          </w:tcPr>
          <w:p w:rsidR="008D0E83" w:rsidRPr="00A84BF0" w:rsidRDefault="008D0E83" w:rsidP="009A7F8F">
            <w:pPr>
              <w:spacing w:after="0" w:line="240" w:lineRule="auto"/>
              <w:jc w:val="both"/>
              <w:rPr>
                <w:i/>
                <w:color w:val="auto"/>
                <w:sz w:val="18"/>
                <w:szCs w:val="18"/>
              </w:rPr>
            </w:pPr>
          </w:p>
        </w:tc>
        <w:tc>
          <w:tcPr>
            <w:tcW w:w="1890" w:type="dxa"/>
            <w:vMerge/>
          </w:tcPr>
          <w:p w:rsidR="008D0E83" w:rsidRPr="00A84BF0" w:rsidRDefault="008D0E83" w:rsidP="009A7F8F">
            <w:pPr>
              <w:spacing w:after="0" w:line="240" w:lineRule="auto"/>
              <w:jc w:val="both"/>
              <w:rPr>
                <w:i/>
                <w:color w:val="auto"/>
                <w:sz w:val="18"/>
                <w:szCs w:val="18"/>
              </w:rPr>
            </w:pPr>
          </w:p>
        </w:tc>
        <w:tc>
          <w:tcPr>
            <w:tcW w:w="1440" w:type="dxa"/>
            <w:vMerge/>
          </w:tcPr>
          <w:p w:rsidR="008D0E83" w:rsidRPr="00A84BF0" w:rsidRDefault="008D0E83" w:rsidP="009A7F8F">
            <w:pPr>
              <w:spacing w:after="0" w:line="240" w:lineRule="auto"/>
              <w:jc w:val="both"/>
              <w:rPr>
                <w:i/>
                <w:color w:val="auto"/>
                <w:sz w:val="18"/>
                <w:szCs w:val="18"/>
              </w:rPr>
            </w:pPr>
          </w:p>
        </w:tc>
        <w:tc>
          <w:tcPr>
            <w:tcW w:w="1530" w:type="dxa"/>
            <w:vMerge/>
          </w:tcPr>
          <w:p w:rsidR="008D0E83" w:rsidRPr="00A84BF0" w:rsidRDefault="008D0E83" w:rsidP="009A7F8F">
            <w:pPr>
              <w:spacing w:after="0" w:line="240" w:lineRule="auto"/>
              <w:jc w:val="both"/>
              <w:rPr>
                <w:i/>
                <w:color w:val="auto"/>
                <w:sz w:val="18"/>
                <w:szCs w:val="18"/>
              </w:rPr>
            </w:pPr>
          </w:p>
        </w:tc>
        <w:tc>
          <w:tcPr>
            <w:tcW w:w="1170" w:type="dxa"/>
            <w:vMerge/>
          </w:tcPr>
          <w:p w:rsidR="008D0E83" w:rsidRPr="00A84BF0" w:rsidRDefault="008D0E83" w:rsidP="009A7F8F">
            <w:pPr>
              <w:spacing w:after="0" w:line="240" w:lineRule="auto"/>
              <w:jc w:val="both"/>
              <w:rPr>
                <w:i/>
                <w:color w:val="auto"/>
                <w:sz w:val="18"/>
                <w:szCs w:val="18"/>
              </w:rPr>
            </w:pPr>
          </w:p>
        </w:tc>
        <w:tc>
          <w:tcPr>
            <w:tcW w:w="1350" w:type="dxa"/>
            <w:vMerge/>
          </w:tcPr>
          <w:p w:rsidR="008D0E83" w:rsidRPr="00A84BF0" w:rsidRDefault="008D0E83" w:rsidP="009A7F8F">
            <w:pPr>
              <w:spacing w:after="0" w:line="240" w:lineRule="auto"/>
              <w:jc w:val="both"/>
              <w:rPr>
                <w:i/>
                <w:color w:val="auto"/>
                <w:sz w:val="18"/>
                <w:szCs w:val="18"/>
              </w:rPr>
            </w:pPr>
          </w:p>
        </w:tc>
        <w:tc>
          <w:tcPr>
            <w:tcW w:w="900" w:type="dxa"/>
          </w:tcPr>
          <w:p w:rsidR="008D0E83" w:rsidRPr="00A84BF0" w:rsidRDefault="008D0E83" w:rsidP="00AB68D6">
            <w:pPr>
              <w:spacing w:after="0" w:line="240" w:lineRule="auto"/>
              <w:ind w:left="-19" w:right="-154"/>
              <w:jc w:val="both"/>
              <w:rPr>
                <w:i/>
                <w:color w:val="auto"/>
                <w:sz w:val="18"/>
                <w:szCs w:val="18"/>
              </w:rPr>
            </w:pPr>
            <w:r w:rsidRPr="00A84BF0">
              <w:rPr>
                <w:i/>
                <w:color w:val="auto"/>
                <w:sz w:val="18"/>
                <w:szCs w:val="18"/>
              </w:rPr>
              <w:t>front</w:t>
            </w:r>
          </w:p>
        </w:tc>
        <w:tc>
          <w:tcPr>
            <w:tcW w:w="990" w:type="dxa"/>
          </w:tcPr>
          <w:p w:rsidR="008D0E83" w:rsidRPr="00A84BF0" w:rsidRDefault="008D0E83" w:rsidP="00AB68D6">
            <w:pPr>
              <w:spacing w:after="0" w:line="240" w:lineRule="auto"/>
              <w:ind w:right="-73"/>
              <w:jc w:val="both"/>
              <w:rPr>
                <w:i/>
                <w:color w:val="auto"/>
                <w:sz w:val="18"/>
                <w:szCs w:val="18"/>
              </w:rPr>
            </w:pPr>
            <w:r w:rsidRPr="00A84BF0">
              <w:rPr>
                <w:i/>
                <w:color w:val="auto"/>
                <w:sz w:val="18"/>
                <w:szCs w:val="18"/>
              </w:rPr>
              <w:t>sides</w:t>
            </w:r>
          </w:p>
        </w:tc>
        <w:tc>
          <w:tcPr>
            <w:tcW w:w="720" w:type="dxa"/>
          </w:tcPr>
          <w:p w:rsidR="008D0E83" w:rsidRPr="00A84BF0" w:rsidRDefault="008D0E83" w:rsidP="00AB68D6">
            <w:pPr>
              <w:spacing w:after="0" w:line="240" w:lineRule="auto"/>
              <w:ind w:left="-23" w:right="-108"/>
              <w:jc w:val="both"/>
              <w:rPr>
                <w:i/>
                <w:color w:val="auto"/>
                <w:sz w:val="18"/>
                <w:szCs w:val="18"/>
              </w:rPr>
            </w:pPr>
            <w:r w:rsidRPr="00A84BF0">
              <w:rPr>
                <w:i/>
                <w:color w:val="auto"/>
                <w:sz w:val="18"/>
                <w:szCs w:val="18"/>
              </w:rPr>
              <w:t>rear</w:t>
            </w:r>
          </w:p>
        </w:tc>
      </w:tr>
      <w:tr w:rsidR="008D0E83" w:rsidRPr="00A84BF0" w:rsidTr="00AB68D6">
        <w:trPr>
          <w:trHeight w:val="710"/>
          <w:jc w:val="center"/>
        </w:trPr>
        <w:tc>
          <w:tcPr>
            <w:tcW w:w="540" w:type="dxa"/>
          </w:tcPr>
          <w:p w:rsidR="008D0E83" w:rsidRPr="00A84BF0" w:rsidRDefault="008D0E83" w:rsidP="009A7F8F">
            <w:pPr>
              <w:spacing w:after="0" w:line="240" w:lineRule="auto"/>
              <w:jc w:val="both"/>
              <w:rPr>
                <w:color w:val="auto"/>
                <w:sz w:val="18"/>
                <w:szCs w:val="18"/>
              </w:rPr>
            </w:pPr>
            <w:r w:rsidRPr="00A84BF0">
              <w:rPr>
                <w:color w:val="auto"/>
                <w:sz w:val="18"/>
                <w:szCs w:val="18"/>
              </w:rPr>
              <w:t>i</w:t>
            </w:r>
          </w:p>
        </w:tc>
        <w:tc>
          <w:tcPr>
            <w:tcW w:w="3600" w:type="dxa"/>
          </w:tcPr>
          <w:p w:rsidR="008D0E83" w:rsidRPr="00A84BF0" w:rsidRDefault="008D0E83" w:rsidP="009A7F8F">
            <w:pPr>
              <w:spacing w:after="0" w:line="240" w:lineRule="auto"/>
              <w:jc w:val="both"/>
              <w:rPr>
                <w:color w:val="auto"/>
                <w:sz w:val="18"/>
                <w:szCs w:val="18"/>
              </w:rPr>
            </w:pPr>
            <w:r w:rsidRPr="00A84BF0">
              <w:rPr>
                <w:color w:val="auto"/>
                <w:sz w:val="18"/>
                <w:szCs w:val="18"/>
              </w:rPr>
              <w:t>Nursery School/Kindergarten day care Centre</w:t>
            </w:r>
          </w:p>
        </w:tc>
        <w:tc>
          <w:tcPr>
            <w:tcW w:w="1890" w:type="dxa"/>
          </w:tcPr>
          <w:p w:rsidR="008D0E83" w:rsidRPr="00A84BF0" w:rsidRDefault="008D0E83" w:rsidP="009A7F8F">
            <w:pPr>
              <w:pStyle w:val="ListParagraph"/>
              <w:spacing w:after="0" w:line="240" w:lineRule="auto"/>
              <w:ind w:left="0"/>
              <w:jc w:val="both"/>
              <w:rPr>
                <w:rFonts w:ascii="Times New Roman" w:hAnsi="Times New Roman"/>
                <w:sz w:val="18"/>
                <w:szCs w:val="18"/>
                <w:vertAlign w:val="superscript"/>
              </w:rPr>
            </w:pPr>
            <w:r w:rsidRPr="00A84BF0">
              <w:rPr>
                <w:rFonts w:ascii="Times New Roman" w:hAnsi="Times New Roman"/>
                <w:sz w:val="18"/>
                <w:szCs w:val="18"/>
              </w:rPr>
              <w:t>1200–1800m2</w:t>
            </w:r>
          </w:p>
        </w:tc>
        <w:tc>
          <w:tcPr>
            <w:tcW w:w="1440" w:type="dxa"/>
          </w:tcPr>
          <w:p w:rsidR="008D0E83" w:rsidRPr="00A84BF0" w:rsidRDefault="008D0E83" w:rsidP="009A7F8F">
            <w:pPr>
              <w:spacing w:after="0" w:line="240" w:lineRule="auto"/>
              <w:jc w:val="center"/>
              <w:rPr>
                <w:sz w:val="18"/>
                <w:szCs w:val="18"/>
              </w:rPr>
            </w:pPr>
            <w:r w:rsidRPr="00A84BF0">
              <w:rPr>
                <w:sz w:val="18"/>
                <w:szCs w:val="18"/>
              </w:rPr>
              <w:t>3</w:t>
            </w:r>
          </w:p>
          <w:p w:rsidR="008D0E83" w:rsidRPr="00A84BF0" w:rsidRDefault="008D0E83" w:rsidP="009A7F8F">
            <w:pPr>
              <w:spacing w:after="0" w:line="240" w:lineRule="auto"/>
              <w:jc w:val="center"/>
              <w:rPr>
                <w:color w:val="auto"/>
                <w:sz w:val="18"/>
                <w:szCs w:val="18"/>
              </w:rPr>
            </w:pPr>
          </w:p>
        </w:tc>
        <w:tc>
          <w:tcPr>
            <w:tcW w:w="1530" w:type="dxa"/>
          </w:tcPr>
          <w:p w:rsidR="008D0E83" w:rsidRPr="00A84BF0" w:rsidRDefault="008D0E83" w:rsidP="009A7F8F">
            <w:pPr>
              <w:spacing w:after="0" w:line="240" w:lineRule="auto"/>
              <w:jc w:val="center"/>
              <w:rPr>
                <w:sz w:val="18"/>
                <w:szCs w:val="18"/>
              </w:rPr>
            </w:pPr>
            <w:r w:rsidRPr="00A84BF0">
              <w:rPr>
                <w:sz w:val="18"/>
                <w:szCs w:val="18"/>
              </w:rPr>
              <w:t>50</w:t>
            </w:r>
          </w:p>
        </w:tc>
        <w:tc>
          <w:tcPr>
            <w:tcW w:w="1170" w:type="dxa"/>
          </w:tcPr>
          <w:p w:rsidR="008D0E83" w:rsidRPr="00A84BF0" w:rsidRDefault="008D0E83" w:rsidP="009A7F8F">
            <w:pPr>
              <w:spacing w:after="0" w:line="240" w:lineRule="auto"/>
              <w:jc w:val="center"/>
              <w:rPr>
                <w:color w:val="auto"/>
                <w:sz w:val="18"/>
                <w:szCs w:val="18"/>
              </w:rPr>
            </w:pPr>
            <w:r w:rsidRPr="00A84BF0">
              <w:rPr>
                <w:color w:val="auto"/>
                <w:sz w:val="18"/>
                <w:szCs w:val="18"/>
              </w:rPr>
              <w:t>0.5</w:t>
            </w:r>
          </w:p>
        </w:tc>
        <w:tc>
          <w:tcPr>
            <w:tcW w:w="1350" w:type="dxa"/>
          </w:tcPr>
          <w:p w:rsidR="008D0E83" w:rsidRPr="00A84BF0" w:rsidRDefault="008D0E83" w:rsidP="009A7F8F">
            <w:pPr>
              <w:spacing w:after="0" w:line="240" w:lineRule="auto"/>
              <w:jc w:val="center"/>
              <w:rPr>
                <w:sz w:val="18"/>
                <w:szCs w:val="18"/>
              </w:rPr>
            </w:pPr>
            <w:r w:rsidRPr="00A84BF0">
              <w:rPr>
                <w:sz w:val="18"/>
                <w:szCs w:val="18"/>
              </w:rPr>
              <w:t>1</w:t>
            </w:r>
          </w:p>
        </w:tc>
        <w:tc>
          <w:tcPr>
            <w:tcW w:w="900" w:type="dxa"/>
          </w:tcPr>
          <w:p w:rsidR="008D0E83" w:rsidRPr="00A84BF0" w:rsidRDefault="008D0E83" w:rsidP="009A7F8F">
            <w:pPr>
              <w:spacing w:after="0" w:line="240" w:lineRule="auto"/>
              <w:jc w:val="center"/>
              <w:rPr>
                <w:color w:val="auto"/>
                <w:sz w:val="18"/>
                <w:szCs w:val="18"/>
              </w:rPr>
            </w:pPr>
            <w:r w:rsidRPr="00A84BF0">
              <w:rPr>
                <w:color w:val="auto"/>
                <w:sz w:val="18"/>
                <w:szCs w:val="18"/>
              </w:rPr>
              <w:t>10</w:t>
            </w:r>
          </w:p>
        </w:tc>
        <w:tc>
          <w:tcPr>
            <w:tcW w:w="990" w:type="dxa"/>
          </w:tcPr>
          <w:p w:rsidR="008D0E83" w:rsidRPr="00A84BF0" w:rsidRDefault="008D0E83" w:rsidP="009A7F8F">
            <w:pPr>
              <w:spacing w:after="0" w:line="240" w:lineRule="auto"/>
              <w:jc w:val="center"/>
              <w:rPr>
                <w:color w:val="auto"/>
                <w:sz w:val="18"/>
                <w:szCs w:val="18"/>
              </w:rPr>
            </w:pPr>
            <w:r w:rsidRPr="00A84BF0">
              <w:rPr>
                <w:color w:val="auto"/>
                <w:sz w:val="18"/>
                <w:szCs w:val="18"/>
              </w:rPr>
              <w:t>3</w:t>
            </w:r>
          </w:p>
        </w:tc>
        <w:tc>
          <w:tcPr>
            <w:tcW w:w="720" w:type="dxa"/>
          </w:tcPr>
          <w:p w:rsidR="008D0E83" w:rsidRPr="00A84BF0" w:rsidRDefault="008D0E83" w:rsidP="009A7F8F">
            <w:pPr>
              <w:spacing w:after="0" w:line="240" w:lineRule="auto"/>
              <w:jc w:val="center"/>
              <w:rPr>
                <w:color w:val="auto"/>
                <w:sz w:val="18"/>
                <w:szCs w:val="18"/>
              </w:rPr>
            </w:pPr>
            <w:r w:rsidRPr="00A84BF0">
              <w:rPr>
                <w:color w:val="auto"/>
                <w:sz w:val="18"/>
                <w:szCs w:val="18"/>
              </w:rPr>
              <w:t>5</w:t>
            </w:r>
          </w:p>
        </w:tc>
      </w:tr>
      <w:tr w:rsidR="008D0E83" w:rsidRPr="00A84BF0" w:rsidTr="00AB68D6">
        <w:trPr>
          <w:trHeight w:val="440"/>
          <w:jc w:val="center"/>
        </w:trPr>
        <w:tc>
          <w:tcPr>
            <w:tcW w:w="540" w:type="dxa"/>
          </w:tcPr>
          <w:p w:rsidR="008D0E83" w:rsidRPr="00A84BF0" w:rsidRDefault="008D0E83" w:rsidP="009A7F8F">
            <w:pPr>
              <w:spacing w:after="0" w:line="240" w:lineRule="auto"/>
              <w:jc w:val="both"/>
              <w:rPr>
                <w:color w:val="auto"/>
                <w:sz w:val="18"/>
                <w:szCs w:val="18"/>
              </w:rPr>
            </w:pPr>
            <w:r w:rsidRPr="00A84BF0">
              <w:rPr>
                <w:color w:val="auto"/>
                <w:sz w:val="18"/>
                <w:szCs w:val="18"/>
              </w:rPr>
              <w:t>ii</w:t>
            </w:r>
          </w:p>
        </w:tc>
        <w:tc>
          <w:tcPr>
            <w:tcW w:w="3600" w:type="dxa"/>
          </w:tcPr>
          <w:p w:rsidR="008D0E83" w:rsidRPr="00A84BF0" w:rsidRDefault="008D0E83" w:rsidP="009A7F8F">
            <w:pPr>
              <w:spacing w:after="0" w:line="240" w:lineRule="auto"/>
              <w:jc w:val="both"/>
              <w:rPr>
                <w:color w:val="auto"/>
                <w:sz w:val="18"/>
                <w:szCs w:val="18"/>
              </w:rPr>
            </w:pPr>
            <w:r w:rsidRPr="00A84BF0">
              <w:rPr>
                <w:color w:val="auto"/>
                <w:sz w:val="18"/>
                <w:szCs w:val="18"/>
              </w:rPr>
              <w:t>Primary School</w:t>
            </w:r>
          </w:p>
        </w:tc>
        <w:tc>
          <w:tcPr>
            <w:tcW w:w="1890" w:type="dxa"/>
          </w:tcPr>
          <w:p w:rsidR="008D0E83" w:rsidRPr="00A84BF0" w:rsidRDefault="008D0E83" w:rsidP="009A7F8F">
            <w:pPr>
              <w:pStyle w:val="ListParagraph"/>
              <w:spacing w:after="0" w:line="240" w:lineRule="auto"/>
              <w:ind w:left="35"/>
              <w:jc w:val="both"/>
              <w:rPr>
                <w:rFonts w:ascii="Times New Roman" w:hAnsi="Times New Roman"/>
                <w:sz w:val="18"/>
                <w:szCs w:val="18"/>
                <w:vertAlign w:val="superscript"/>
              </w:rPr>
            </w:pPr>
            <w:r w:rsidRPr="00A84BF0">
              <w:rPr>
                <w:rFonts w:ascii="Times New Roman" w:hAnsi="Times New Roman"/>
                <w:sz w:val="18"/>
                <w:szCs w:val="18"/>
              </w:rPr>
              <w:t>1·50–4·5 ha</w:t>
            </w:r>
          </w:p>
        </w:tc>
        <w:tc>
          <w:tcPr>
            <w:tcW w:w="1440" w:type="dxa"/>
          </w:tcPr>
          <w:p w:rsidR="008D0E83" w:rsidRPr="00A84BF0" w:rsidRDefault="008D0E83" w:rsidP="009A7F8F">
            <w:pPr>
              <w:spacing w:after="0" w:line="240" w:lineRule="auto"/>
              <w:jc w:val="center"/>
              <w:rPr>
                <w:sz w:val="18"/>
                <w:szCs w:val="18"/>
              </w:rPr>
            </w:pPr>
            <w:r w:rsidRPr="00A84BF0">
              <w:rPr>
                <w:sz w:val="18"/>
                <w:szCs w:val="18"/>
              </w:rPr>
              <w:t>-</w:t>
            </w:r>
          </w:p>
          <w:p w:rsidR="008D0E83" w:rsidRPr="00A84BF0" w:rsidRDefault="008D0E83" w:rsidP="009A7F8F">
            <w:pPr>
              <w:spacing w:after="0" w:line="240" w:lineRule="auto"/>
              <w:jc w:val="center"/>
              <w:rPr>
                <w:color w:val="auto"/>
                <w:sz w:val="18"/>
                <w:szCs w:val="18"/>
              </w:rPr>
            </w:pPr>
          </w:p>
        </w:tc>
        <w:tc>
          <w:tcPr>
            <w:tcW w:w="1530" w:type="dxa"/>
          </w:tcPr>
          <w:p w:rsidR="008D0E83" w:rsidRPr="00A84BF0" w:rsidRDefault="008D0E83" w:rsidP="009A7F8F">
            <w:pPr>
              <w:spacing w:after="0" w:line="240" w:lineRule="auto"/>
              <w:jc w:val="center"/>
              <w:rPr>
                <w:sz w:val="18"/>
                <w:szCs w:val="18"/>
              </w:rPr>
            </w:pPr>
            <w:r w:rsidRPr="00A84BF0">
              <w:rPr>
                <w:sz w:val="18"/>
                <w:szCs w:val="18"/>
              </w:rPr>
              <w:t>40</w:t>
            </w:r>
          </w:p>
        </w:tc>
        <w:tc>
          <w:tcPr>
            <w:tcW w:w="1170" w:type="dxa"/>
          </w:tcPr>
          <w:p w:rsidR="008D0E83" w:rsidRPr="00A84BF0" w:rsidRDefault="008D0E83" w:rsidP="009A7F8F">
            <w:pPr>
              <w:spacing w:after="0" w:line="240" w:lineRule="auto"/>
              <w:jc w:val="center"/>
              <w:rPr>
                <w:color w:val="auto"/>
                <w:sz w:val="18"/>
                <w:szCs w:val="18"/>
              </w:rPr>
            </w:pPr>
            <w:r w:rsidRPr="00A84BF0">
              <w:rPr>
                <w:color w:val="auto"/>
                <w:sz w:val="18"/>
                <w:szCs w:val="18"/>
              </w:rPr>
              <w:t>1.5</w:t>
            </w:r>
          </w:p>
        </w:tc>
        <w:tc>
          <w:tcPr>
            <w:tcW w:w="1350" w:type="dxa"/>
          </w:tcPr>
          <w:p w:rsidR="008D0E83" w:rsidRPr="00A84BF0" w:rsidRDefault="008D0E83" w:rsidP="009A7F8F">
            <w:pPr>
              <w:spacing w:after="0" w:line="240" w:lineRule="auto"/>
              <w:jc w:val="center"/>
              <w:rPr>
                <w:sz w:val="18"/>
                <w:szCs w:val="18"/>
              </w:rPr>
            </w:pPr>
            <w:r w:rsidRPr="00A84BF0">
              <w:rPr>
                <w:sz w:val="18"/>
                <w:szCs w:val="18"/>
              </w:rPr>
              <w:t>3</w:t>
            </w:r>
          </w:p>
        </w:tc>
        <w:tc>
          <w:tcPr>
            <w:tcW w:w="900" w:type="dxa"/>
          </w:tcPr>
          <w:p w:rsidR="008D0E83" w:rsidRPr="00A84BF0" w:rsidRDefault="008D0E83" w:rsidP="009A7F8F">
            <w:pPr>
              <w:spacing w:after="0" w:line="240" w:lineRule="auto"/>
              <w:jc w:val="center"/>
              <w:rPr>
                <w:color w:val="auto"/>
                <w:sz w:val="18"/>
                <w:szCs w:val="18"/>
              </w:rPr>
            </w:pPr>
            <w:r w:rsidRPr="00A84BF0">
              <w:rPr>
                <w:color w:val="auto"/>
                <w:sz w:val="18"/>
                <w:szCs w:val="18"/>
              </w:rPr>
              <w:t>15</w:t>
            </w:r>
          </w:p>
        </w:tc>
        <w:tc>
          <w:tcPr>
            <w:tcW w:w="990" w:type="dxa"/>
          </w:tcPr>
          <w:p w:rsidR="008D0E83" w:rsidRPr="00A84BF0" w:rsidRDefault="008D0E83" w:rsidP="009A7F8F">
            <w:pPr>
              <w:spacing w:after="0" w:line="240" w:lineRule="auto"/>
              <w:jc w:val="center"/>
              <w:rPr>
                <w:sz w:val="18"/>
                <w:szCs w:val="18"/>
              </w:rPr>
            </w:pPr>
            <w:r w:rsidRPr="00A84BF0">
              <w:rPr>
                <w:sz w:val="18"/>
                <w:szCs w:val="18"/>
              </w:rPr>
              <w:t>5</w:t>
            </w:r>
          </w:p>
        </w:tc>
        <w:tc>
          <w:tcPr>
            <w:tcW w:w="720" w:type="dxa"/>
          </w:tcPr>
          <w:p w:rsidR="008D0E83" w:rsidRPr="00A84BF0" w:rsidRDefault="008D0E83" w:rsidP="009A7F8F">
            <w:pPr>
              <w:pStyle w:val="ListParagraph"/>
              <w:spacing w:after="0" w:line="240" w:lineRule="auto"/>
              <w:jc w:val="center"/>
              <w:rPr>
                <w:rFonts w:ascii="Times New Roman" w:hAnsi="Times New Roman"/>
                <w:sz w:val="18"/>
                <w:szCs w:val="18"/>
              </w:rPr>
            </w:pPr>
            <w:r w:rsidRPr="00A84BF0">
              <w:rPr>
                <w:rFonts w:ascii="Times New Roman" w:hAnsi="Times New Roman"/>
                <w:sz w:val="18"/>
                <w:szCs w:val="18"/>
              </w:rPr>
              <w:t>10</w:t>
            </w:r>
          </w:p>
        </w:tc>
      </w:tr>
      <w:tr w:rsidR="008D0E83" w:rsidRPr="00A84BF0" w:rsidTr="00AB68D6">
        <w:trPr>
          <w:trHeight w:val="485"/>
          <w:jc w:val="center"/>
        </w:trPr>
        <w:tc>
          <w:tcPr>
            <w:tcW w:w="540" w:type="dxa"/>
          </w:tcPr>
          <w:p w:rsidR="008D0E83" w:rsidRPr="00A84BF0" w:rsidRDefault="008D0E83" w:rsidP="009A7F8F">
            <w:pPr>
              <w:spacing w:after="0" w:line="240" w:lineRule="auto"/>
              <w:jc w:val="both"/>
              <w:rPr>
                <w:color w:val="auto"/>
                <w:sz w:val="18"/>
                <w:szCs w:val="18"/>
              </w:rPr>
            </w:pPr>
            <w:r w:rsidRPr="00A84BF0">
              <w:rPr>
                <w:color w:val="auto"/>
                <w:sz w:val="18"/>
                <w:szCs w:val="18"/>
              </w:rPr>
              <w:t>iii</w:t>
            </w:r>
          </w:p>
        </w:tc>
        <w:tc>
          <w:tcPr>
            <w:tcW w:w="3600" w:type="dxa"/>
          </w:tcPr>
          <w:p w:rsidR="008D0E83" w:rsidRPr="00A84BF0" w:rsidRDefault="008D0E83" w:rsidP="009A7F8F">
            <w:pPr>
              <w:spacing w:after="0" w:line="240" w:lineRule="auto"/>
              <w:jc w:val="both"/>
              <w:rPr>
                <w:color w:val="auto"/>
                <w:sz w:val="18"/>
                <w:szCs w:val="18"/>
              </w:rPr>
            </w:pPr>
            <w:r w:rsidRPr="00A84BF0">
              <w:rPr>
                <w:color w:val="auto"/>
                <w:sz w:val="18"/>
                <w:szCs w:val="18"/>
              </w:rPr>
              <w:t>Secondary School</w:t>
            </w:r>
          </w:p>
        </w:tc>
        <w:tc>
          <w:tcPr>
            <w:tcW w:w="1890" w:type="dxa"/>
          </w:tcPr>
          <w:p w:rsidR="008D0E83" w:rsidRPr="00A84BF0" w:rsidRDefault="008D0E83" w:rsidP="009A7F8F">
            <w:pPr>
              <w:spacing w:after="0" w:line="240" w:lineRule="auto"/>
              <w:jc w:val="both"/>
              <w:rPr>
                <w:color w:val="auto"/>
                <w:sz w:val="18"/>
                <w:szCs w:val="18"/>
              </w:rPr>
            </w:pPr>
            <w:r w:rsidRPr="00A84BF0">
              <w:rPr>
                <w:color w:val="auto"/>
                <w:sz w:val="18"/>
                <w:szCs w:val="18"/>
              </w:rPr>
              <w:t>2·5–5·0 ha</w:t>
            </w:r>
          </w:p>
        </w:tc>
        <w:tc>
          <w:tcPr>
            <w:tcW w:w="1440" w:type="dxa"/>
          </w:tcPr>
          <w:p w:rsidR="008D0E83" w:rsidRPr="00A84BF0" w:rsidRDefault="008D0E83" w:rsidP="009A7F8F">
            <w:pPr>
              <w:spacing w:after="0" w:line="240" w:lineRule="auto"/>
              <w:jc w:val="center"/>
              <w:rPr>
                <w:color w:val="auto"/>
                <w:sz w:val="18"/>
                <w:szCs w:val="18"/>
              </w:rPr>
            </w:pPr>
            <w:r w:rsidRPr="00A84BF0">
              <w:rPr>
                <w:color w:val="auto"/>
                <w:sz w:val="18"/>
                <w:szCs w:val="18"/>
              </w:rPr>
              <w:t>-</w:t>
            </w:r>
          </w:p>
        </w:tc>
        <w:tc>
          <w:tcPr>
            <w:tcW w:w="1530" w:type="dxa"/>
          </w:tcPr>
          <w:p w:rsidR="008D0E83" w:rsidRPr="00A84BF0" w:rsidRDefault="008D0E83" w:rsidP="009A7F8F">
            <w:pPr>
              <w:spacing w:after="0" w:line="240" w:lineRule="auto"/>
              <w:jc w:val="center"/>
              <w:rPr>
                <w:color w:val="auto"/>
                <w:sz w:val="18"/>
                <w:szCs w:val="18"/>
              </w:rPr>
            </w:pPr>
            <w:r w:rsidRPr="00A84BF0">
              <w:rPr>
                <w:color w:val="auto"/>
                <w:sz w:val="18"/>
                <w:szCs w:val="18"/>
              </w:rPr>
              <w:t>40</w:t>
            </w:r>
          </w:p>
        </w:tc>
        <w:tc>
          <w:tcPr>
            <w:tcW w:w="1170" w:type="dxa"/>
          </w:tcPr>
          <w:p w:rsidR="008D0E83" w:rsidRPr="00A84BF0" w:rsidRDefault="008D0E83" w:rsidP="009A7F8F">
            <w:pPr>
              <w:spacing w:after="0" w:line="240" w:lineRule="auto"/>
              <w:jc w:val="center"/>
              <w:rPr>
                <w:color w:val="auto"/>
                <w:sz w:val="18"/>
                <w:szCs w:val="18"/>
              </w:rPr>
            </w:pPr>
            <w:r w:rsidRPr="00A84BF0">
              <w:rPr>
                <w:color w:val="auto"/>
                <w:sz w:val="18"/>
                <w:szCs w:val="18"/>
              </w:rPr>
              <w:t>2</w:t>
            </w:r>
          </w:p>
        </w:tc>
        <w:tc>
          <w:tcPr>
            <w:tcW w:w="1350" w:type="dxa"/>
          </w:tcPr>
          <w:p w:rsidR="008D0E83" w:rsidRPr="00A84BF0" w:rsidRDefault="008D0E83" w:rsidP="009A7F8F">
            <w:pPr>
              <w:spacing w:after="0" w:line="240" w:lineRule="auto"/>
              <w:jc w:val="center"/>
              <w:rPr>
                <w:sz w:val="18"/>
                <w:szCs w:val="18"/>
              </w:rPr>
            </w:pPr>
            <w:r w:rsidRPr="00A84BF0">
              <w:rPr>
                <w:sz w:val="18"/>
                <w:szCs w:val="18"/>
              </w:rPr>
              <w:t>5</w:t>
            </w:r>
          </w:p>
        </w:tc>
        <w:tc>
          <w:tcPr>
            <w:tcW w:w="900" w:type="dxa"/>
          </w:tcPr>
          <w:p w:rsidR="008D0E83" w:rsidRPr="00A84BF0" w:rsidRDefault="008D0E83" w:rsidP="009A7F8F">
            <w:pPr>
              <w:spacing w:after="0" w:line="240" w:lineRule="auto"/>
              <w:jc w:val="center"/>
              <w:rPr>
                <w:color w:val="auto"/>
                <w:sz w:val="18"/>
                <w:szCs w:val="18"/>
              </w:rPr>
            </w:pPr>
            <w:r w:rsidRPr="00A84BF0">
              <w:rPr>
                <w:color w:val="auto"/>
                <w:sz w:val="18"/>
                <w:szCs w:val="18"/>
              </w:rPr>
              <w:t>15</w:t>
            </w:r>
          </w:p>
        </w:tc>
        <w:tc>
          <w:tcPr>
            <w:tcW w:w="990" w:type="dxa"/>
          </w:tcPr>
          <w:p w:rsidR="008D0E83" w:rsidRPr="00A84BF0" w:rsidRDefault="008D0E83" w:rsidP="009A7F8F">
            <w:pPr>
              <w:spacing w:after="0" w:line="240" w:lineRule="auto"/>
              <w:jc w:val="center"/>
              <w:rPr>
                <w:color w:val="auto"/>
                <w:sz w:val="18"/>
                <w:szCs w:val="18"/>
              </w:rPr>
            </w:pPr>
            <w:r w:rsidRPr="00A84BF0">
              <w:rPr>
                <w:color w:val="auto"/>
                <w:sz w:val="18"/>
                <w:szCs w:val="18"/>
              </w:rPr>
              <w:t>5</w:t>
            </w:r>
          </w:p>
        </w:tc>
        <w:tc>
          <w:tcPr>
            <w:tcW w:w="720" w:type="dxa"/>
          </w:tcPr>
          <w:p w:rsidR="008D0E83" w:rsidRPr="00A84BF0" w:rsidRDefault="008D0E83" w:rsidP="009A7F8F">
            <w:pPr>
              <w:spacing w:after="0" w:line="240" w:lineRule="auto"/>
              <w:jc w:val="center"/>
              <w:rPr>
                <w:color w:val="auto"/>
                <w:sz w:val="18"/>
                <w:szCs w:val="18"/>
              </w:rPr>
            </w:pPr>
            <w:r w:rsidRPr="00A84BF0">
              <w:rPr>
                <w:color w:val="auto"/>
                <w:sz w:val="18"/>
                <w:szCs w:val="18"/>
              </w:rPr>
              <w:t>10</w:t>
            </w:r>
          </w:p>
        </w:tc>
      </w:tr>
      <w:tr w:rsidR="008D0E83" w:rsidRPr="00A84BF0" w:rsidTr="00AB68D6">
        <w:trPr>
          <w:trHeight w:val="458"/>
          <w:jc w:val="center"/>
        </w:trPr>
        <w:tc>
          <w:tcPr>
            <w:tcW w:w="540" w:type="dxa"/>
          </w:tcPr>
          <w:p w:rsidR="008D0E83" w:rsidRPr="00A84BF0" w:rsidRDefault="008D0E83" w:rsidP="009A7F8F">
            <w:pPr>
              <w:spacing w:after="0" w:line="240" w:lineRule="auto"/>
              <w:jc w:val="both"/>
              <w:rPr>
                <w:color w:val="auto"/>
                <w:sz w:val="18"/>
                <w:szCs w:val="18"/>
              </w:rPr>
            </w:pPr>
            <w:r w:rsidRPr="00A84BF0">
              <w:rPr>
                <w:color w:val="auto"/>
                <w:sz w:val="18"/>
                <w:szCs w:val="18"/>
              </w:rPr>
              <w:t>v</w:t>
            </w:r>
          </w:p>
        </w:tc>
        <w:tc>
          <w:tcPr>
            <w:tcW w:w="3600" w:type="dxa"/>
          </w:tcPr>
          <w:p w:rsidR="008D0E83" w:rsidRPr="00A84BF0" w:rsidRDefault="008D0E83" w:rsidP="009A7F8F">
            <w:pPr>
              <w:spacing w:after="0" w:line="240" w:lineRule="auto"/>
              <w:jc w:val="both"/>
              <w:rPr>
                <w:color w:val="auto"/>
                <w:sz w:val="18"/>
                <w:szCs w:val="18"/>
              </w:rPr>
            </w:pPr>
            <w:r w:rsidRPr="00A84BF0">
              <w:rPr>
                <w:color w:val="auto"/>
                <w:sz w:val="18"/>
                <w:szCs w:val="18"/>
              </w:rPr>
              <w:t>Polytechnic</w:t>
            </w:r>
          </w:p>
        </w:tc>
        <w:tc>
          <w:tcPr>
            <w:tcW w:w="1890" w:type="dxa"/>
          </w:tcPr>
          <w:p w:rsidR="008D0E83" w:rsidRPr="00A84BF0" w:rsidRDefault="008D0E83" w:rsidP="009A7F8F">
            <w:pPr>
              <w:pStyle w:val="ListParagraph"/>
              <w:spacing w:after="0" w:line="240" w:lineRule="auto"/>
              <w:ind w:left="35"/>
              <w:jc w:val="both"/>
              <w:rPr>
                <w:rFonts w:ascii="Times New Roman" w:hAnsi="Times New Roman"/>
                <w:sz w:val="18"/>
                <w:szCs w:val="18"/>
              </w:rPr>
            </w:pPr>
            <w:r w:rsidRPr="00A84BF0">
              <w:rPr>
                <w:rFonts w:ascii="Times New Roman" w:hAnsi="Times New Roman"/>
                <w:sz w:val="18"/>
                <w:szCs w:val="18"/>
              </w:rPr>
              <w:t>3·0–5·0 ha</w:t>
            </w:r>
          </w:p>
        </w:tc>
        <w:tc>
          <w:tcPr>
            <w:tcW w:w="1440" w:type="dxa"/>
          </w:tcPr>
          <w:p w:rsidR="008D0E83" w:rsidRPr="00A84BF0" w:rsidRDefault="008D0E83" w:rsidP="009A7F8F">
            <w:pPr>
              <w:spacing w:after="0" w:line="240" w:lineRule="auto"/>
              <w:jc w:val="center"/>
              <w:rPr>
                <w:color w:val="auto"/>
                <w:sz w:val="18"/>
                <w:szCs w:val="18"/>
              </w:rPr>
            </w:pPr>
            <w:r w:rsidRPr="00A84BF0">
              <w:rPr>
                <w:color w:val="auto"/>
                <w:sz w:val="18"/>
                <w:szCs w:val="18"/>
              </w:rPr>
              <w:t>-</w:t>
            </w:r>
          </w:p>
        </w:tc>
        <w:tc>
          <w:tcPr>
            <w:tcW w:w="1530" w:type="dxa"/>
          </w:tcPr>
          <w:p w:rsidR="008D0E83" w:rsidRPr="00A84BF0" w:rsidRDefault="008D0E83" w:rsidP="009A7F8F">
            <w:pPr>
              <w:spacing w:after="0" w:line="240" w:lineRule="auto"/>
              <w:jc w:val="center"/>
              <w:rPr>
                <w:color w:val="auto"/>
                <w:sz w:val="18"/>
                <w:szCs w:val="18"/>
              </w:rPr>
            </w:pPr>
            <w:r w:rsidRPr="00A84BF0">
              <w:rPr>
                <w:color w:val="auto"/>
                <w:sz w:val="18"/>
                <w:szCs w:val="18"/>
              </w:rPr>
              <w:t>40</w:t>
            </w:r>
          </w:p>
        </w:tc>
        <w:tc>
          <w:tcPr>
            <w:tcW w:w="1170" w:type="dxa"/>
          </w:tcPr>
          <w:p w:rsidR="008D0E83" w:rsidRPr="00A84BF0" w:rsidRDefault="008D0E83" w:rsidP="009A7F8F">
            <w:pPr>
              <w:spacing w:after="0" w:line="240" w:lineRule="auto"/>
              <w:jc w:val="center"/>
              <w:rPr>
                <w:color w:val="auto"/>
                <w:sz w:val="18"/>
                <w:szCs w:val="18"/>
              </w:rPr>
            </w:pPr>
            <w:r w:rsidRPr="00A84BF0">
              <w:rPr>
                <w:color w:val="auto"/>
                <w:sz w:val="18"/>
                <w:szCs w:val="18"/>
              </w:rPr>
              <w:t>2</w:t>
            </w:r>
          </w:p>
        </w:tc>
        <w:tc>
          <w:tcPr>
            <w:tcW w:w="1350" w:type="dxa"/>
          </w:tcPr>
          <w:p w:rsidR="008D0E83" w:rsidRPr="00A84BF0" w:rsidRDefault="008D0E83" w:rsidP="009A7F8F">
            <w:pPr>
              <w:spacing w:after="0" w:line="240" w:lineRule="auto"/>
              <w:jc w:val="center"/>
              <w:rPr>
                <w:color w:val="auto"/>
                <w:sz w:val="18"/>
                <w:szCs w:val="18"/>
              </w:rPr>
            </w:pPr>
            <w:r w:rsidRPr="00A84BF0">
              <w:rPr>
                <w:color w:val="auto"/>
                <w:sz w:val="18"/>
                <w:szCs w:val="18"/>
              </w:rPr>
              <w:t>5</w:t>
            </w:r>
          </w:p>
        </w:tc>
        <w:tc>
          <w:tcPr>
            <w:tcW w:w="900" w:type="dxa"/>
          </w:tcPr>
          <w:p w:rsidR="008D0E83" w:rsidRPr="00A84BF0" w:rsidRDefault="008D0E83" w:rsidP="009A7F8F">
            <w:pPr>
              <w:spacing w:after="0" w:line="240" w:lineRule="auto"/>
              <w:jc w:val="center"/>
              <w:rPr>
                <w:color w:val="auto"/>
                <w:sz w:val="18"/>
                <w:szCs w:val="18"/>
              </w:rPr>
            </w:pPr>
            <w:r w:rsidRPr="00A84BF0">
              <w:rPr>
                <w:color w:val="auto"/>
                <w:sz w:val="18"/>
                <w:szCs w:val="18"/>
              </w:rPr>
              <w:t>15</w:t>
            </w:r>
          </w:p>
        </w:tc>
        <w:tc>
          <w:tcPr>
            <w:tcW w:w="990" w:type="dxa"/>
          </w:tcPr>
          <w:p w:rsidR="008D0E83" w:rsidRPr="00A84BF0" w:rsidRDefault="008D0E83" w:rsidP="009A7F8F">
            <w:pPr>
              <w:spacing w:after="0" w:line="240" w:lineRule="auto"/>
              <w:jc w:val="center"/>
              <w:rPr>
                <w:color w:val="auto"/>
                <w:sz w:val="18"/>
                <w:szCs w:val="18"/>
              </w:rPr>
            </w:pPr>
            <w:r w:rsidRPr="00A84BF0">
              <w:rPr>
                <w:color w:val="auto"/>
                <w:sz w:val="18"/>
                <w:szCs w:val="18"/>
              </w:rPr>
              <w:t>5</w:t>
            </w:r>
          </w:p>
        </w:tc>
        <w:tc>
          <w:tcPr>
            <w:tcW w:w="720" w:type="dxa"/>
          </w:tcPr>
          <w:p w:rsidR="008D0E83" w:rsidRPr="00A84BF0" w:rsidRDefault="008D0E83" w:rsidP="009A7F8F">
            <w:pPr>
              <w:spacing w:after="0" w:line="240" w:lineRule="auto"/>
              <w:jc w:val="center"/>
              <w:rPr>
                <w:color w:val="auto"/>
                <w:sz w:val="18"/>
                <w:szCs w:val="18"/>
              </w:rPr>
            </w:pPr>
            <w:r w:rsidRPr="00A84BF0">
              <w:rPr>
                <w:color w:val="auto"/>
                <w:sz w:val="18"/>
                <w:szCs w:val="18"/>
              </w:rPr>
              <w:t>10</w:t>
            </w:r>
          </w:p>
        </w:tc>
      </w:tr>
      <w:tr w:rsidR="008D0E83" w:rsidRPr="00A84BF0" w:rsidTr="00AB68D6">
        <w:trPr>
          <w:trHeight w:val="557"/>
          <w:jc w:val="center"/>
        </w:trPr>
        <w:tc>
          <w:tcPr>
            <w:tcW w:w="540" w:type="dxa"/>
          </w:tcPr>
          <w:p w:rsidR="008D0E83" w:rsidRPr="00A84BF0" w:rsidRDefault="008D0E83" w:rsidP="009A7F8F">
            <w:pPr>
              <w:spacing w:after="0" w:line="240" w:lineRule="auto"/>
              <w:jc w:val="both"/>
              <w:rPr>
                <w:color w:val="auto"/>
                <w:sz w:val="18"/>
                <w:szCs w:val="18"/>
              </w:rPr>
            </w:pPr>
            <w:r w:rsidRPr="00A84BF0">
              <w:rPr>
                <w:color w:val="auto"/>
                <w:sz w:val="18"/>
                <w:szCs w:val="18"/>
              </w:rPr>
              <w:t>vi</w:t>
            </w:r>
          </w:p>
        </w:tc>
        <w:tc>
          <w:tcPr>
            <w:tcW w:w="3600" w:type="dxa"/>
          </w:tcPr>
          <w:p w:rsidR="008D0E83" w:rsidRPr="00A84BF0" w:rsidRDefault="008D0E83" w:rsidP="009A7F8F">
            <w:pPr>
              <w:spacing w:after="0" w:line="240" w:lineRule="auto"/>
              <w:jc w:val="both"/>
              <w:rPr>
                <w:color w:val="auto"/>
                <w:sz w:val="18"/>
                <w:szCs w:val="18"/>
              </w:rPr>
            </w:pPr>
            <w:r w:rsidRPr="00A84BF0">
              <w:rPr>
                <w:color w:val="auto"/>
                <w:sz w:val="18"/>
                <w:szCs w:val="18"/>
              </w:rPr>
              <w:t>Education Centre</w:t>
            </w:r>
          </w:p>
        </w:tc>
        <w:tc>
          <w:tcPr>
            <w:tcW w:w="1890" w:type="dxa"/>
          </w:tcPr>
          <w:p w:rsidR="008D0E83" w:rsidRPr="00A84BF0" w:rsidRDefault="008D0E83" w:rsidP="009A7F8F">
            <w:pPr>
              <w:pStyle w:val="ListParagraph"/>
              <w:spacing w:after="0" w:line="240" w:lineRule="auto"/>
              <w:ind w:left="35"/>
              <w:jc w:val="both"/>
              <w:rPr>
                <w:rFonts w:ascii="Times New Roman" w:hAnsi="Times New Roman"/>
                <w:sz w:val="18"/>
                <w:szCs w:val="18"/>
              </w:rPr>
            </w:pPr>
            <w:r w:rsidRPr="00A84BF0">
              <w:rPr>
                <w:rFonts w:ascii="Times New Roman" w:hAnsi="Times New Roman"/>
                <w:sz w:val="18"/>
                <w:szCs w:val="18"/>
              </w:rPr>
              <w:t>1·2–2·5 ha</w:t>
            </w:r>
          </w:p>
        </w:tc>
        <w:tc>
          <w:tcPr>
            <w:tcW w:w="1440" w:type="dxa"/>
          </w:tcPr>
          <w:p w:rsidR="008D0E83" w:rsidRPr="00A84BF0" w:rsidRDefault="008D0E83" w:rsidP="009A7F8F">
            <w:pPr>
              <w:spacing w:after="0" w:line="240" w:lineRule="auto"/>
              <w:jc w:val="center"/>
              <w:rPr>
                <w:color w:val="auto"/>
                <w:sz w:val="18"/>
                <w:szCs w:val="18"/>
              </w:rPr>
            </w:pPr>
            <w:r w:rsidRPr="00A84BF0">
              <w:rPr>
                <w:color w:val="auto"/>
                <w:sz w:val="18"/>
                <w:szCs w:val="18"/>
              </w:rPr>
              <w:t>-</w:t>
            </w:r>
          </w:p>
        </w:tc>
        <w:tc>
          <w:tcPr>
            <w:tcW w:w="1530" w:type="dxa"/>
          </w:tcPr>
          <w:p w:rsidR="008D0E83" w:rsidRPr="00A84BF0" w:rsidRDefault="008D0E83" w:rsidP="009A7F8F">
            <w:pPr>
              <w:spacing w:after="0" w:line="240" w:lineRule="auto"/>
              <w:jc w:val="center"/>
              <w:rPr>
                <w:color w:val="auto"/>
                <w:sz w:val="18"/>
                <w:szCs w:val="18"/>
              </w:rPr>
            </w:pPr>
            <w:r w:rsidRPr="00A84BF0">
              <w:rPr>
                <w:color w:val="auto"/>
                <w:sz w:val="18"/>
                <w:szCs w:val="18"/>
              </w:rPr>
              <w:t>50</w:t>
            </w:r>
          </w:p>
        </w:tc>
        <w:tc>
          <w:tcPr>
            <w:tcW w:w="1170" w:type="dxa"/>
          </w:tcPr>
          <w:p w:rsidR="008D0E83" w:rsidRPr="00A84BF0" w:rsidRDefault="008D0E83" w:rsidP="009A7F8F">
            <w:pPr>
              <w:spacing w:after="0" w:line="240" w:lineRule="auto"/>
              <w:jc w:val="center"/>
              <w:rPr>
                <w:color w:val="auto"/>
                <w:sz w:val="18"/>
                <w:szCs w:val="18"/>
              </w:rPr>
            </w:pPr>
            <w:r w:rsidRPr="00A84BF0">
              <w:rPr>
                <w:color w:val="auto"/>
                <w:sz w:val="18"/>
                <w:szCs w:val="18"/>
              </w:rPr>
              <w:t>2.5</w:t>
            </w:r>
          </w:p>
        </w:tc>
        <w:tc>
          <w:tcPr>
            <w:tcW w:w="1350" w:type="dxa"/>
          </w:tcPr>
          <w:p w:rsidR="008D0E83" w:rsidRPr="00A84BF0" w:rsidRDefault="008D0E83" w:rsidP="009A7F8F">
            <w:pPr>
              <w:spacing w:after="0" w:line="240" w:lineRule="auto"/>
              <w:jc w:val="center"/>
              <w:rPr>
                <w:color w:val="auto"/>
                <w:sz w:val="18"/>
                <w:szCs w:val="18"/>
              </w:rPr>
            </w:pPr>
            <w:r w:rsidRPr="00A84BF0">
              <w:rPr>
                <w:color w:val="auto"/>
                <w:sz w:val="18"/>
                <w:szCs w:val="18"/>
              </w:rPr>
              <w:t>5</w:t>
            </w:r>
          </w:p>
        </w:tc>
        <w:tc>
          <w:tcPr>
            <w:tcW w:w="900" w:type="dxa"/>
          </w:tcPr>
          <w:p w:rsidR="008D0E83" w:rsidRPr="00A84BF0" w:rsidRDefault="008D0E83" w:rsidP="009A7F8F">
            <w:pPr>
              <w:spacing w:after="0" w:line="240" w:lineRule="auto"/>
              <w:jc w:val="center"/>
              <w:rPr>
                <w:color w:val="auto"/>
                <w:sz w:val="18"/>
                <w:szCs w:val="18"/>
              </w:rPr>
            </w:pPr>
            <w:r w:rsidRPr="00A84BF0">
              <w:rPr>
                <w:color w:val="auto"/>
                <w:sz w:val="18"/>
                <w:szCs w:val="18"/>
              </w:rPr>
              <w:t>20</w:t>
            </w:r>
          </w:p>
        </w:tc>
        <w:tc>
          <w:tcPr>
            <w:tcW w:w="990" w:type="dxa"/>
          </w:tcPr>
          <w:p w:rsidR="008D0E83" w:rsidRPr="00A84BF0" w:rsidRDefault="008D0E83" w:rsidP="009A7F8F">
            <w:pPr>
              <w:spacing w:after="0" w:line="240" w:lineRule="auto"/>
              <w:jc w:val="center"/>
              <w:rPr>
                <w:color w:val="auto"/>
                <w:sz w:val="18"/>
                <w:szCs w:val="18"/>
              </w:rPr>
            </w:pPr>
            <w:r w:rsidRPr="00A84BF0">
              <w:rPr>
                <w:color w:val="auto"/>
                <w:sz w:val="18"/>
                <w:szCs w:val="18"/>
              </w:rPr>
              <w:t>5</w:t>
            </w:r>
          </w:p>
        </w:tc>
        <w:tc>
          <w:tcPr>
            <w:tcW w:w="720" w:type="dxa"/>
          </w:tcPr>
          <w:p w:rsidR="008D0E83" w:rsidRPr="00A84BF0" w:rsidRDefault="008D0E83" w:rsidP="009A7F8F">
            <w:pPr>
              <w:spacing w:after="0" w:line="240" w:lineRule="auto"/>
              <w:jc w:val="center"/>
              <w:rPr>
                <w:color w:val="auto"/>
                <w:sz w:val="18"/>
                <w:szCs w:val="18"/>
              </w:rPr>
            </w:pPr>
            <w:r w:rsidRPr="00A84BF0">
              <w:rPr>
                <w:color w:val="auto"/>
                <w:sz w:val="18"/>
                <w:szCs w:val="18"/>
              </w:rPr>
              <w:t>7</w:t>
            </w:r>
          </w:p>
        </w:tc>
      </w:tr>
      <w:tr w:rsidR="008D0E83" w:rsidRPr="00A84BF0" w:rsidTr="00AB68D6">
        <w:trPr>
          <w:trHeight w:val="485"/>
          <w:jc w:val="center"/>
        </w:trPr>
        <w:tc>
          <w:tcPr>
            <w:tcW w:w="540" w:type="dxa"/>
          </w:tcPr>
          <w:p w:rsidR="008D0E83" w:rsidRPr="00A84BF0" w:rsidRDefault="008D0E83" w:rsidP="00EC5FF9">
            <w:pPr>
              <w:spacing w:after="0" w:line="240" w:lineRule="auto"/>
              <w:ind w:right="-101"/>
              <w:jc w:val="both"/>
              <w:rPr>
                <w:color w:val="auto"/>
                <w:sz w:val="18"/>
                <w:szCs w:val="18"/>
              </w:rPr>
            </w:pPr>
            <w:r w:rsidRPr="00A84BF0">
              <w:rPr>
                <w:color w:val="auto"/>
                <w:sz w:val="18"/>
                <w:szCs w:val="18"/>
              </w:rPr>
              <w:lastRenderedPageBreak/>
              <w:t>vii</w:t>
            </w:r>
          </w:p>
        </w:tc>
        <w:tc>
          <w:tcPr>
            <w:tcW w:w="3600" w:type="dxa"/>
          </w:tcPr>
          <w:p w:rsidR="008D0E83" w:rsidRPr="00A84BF0" w:rsidRDefault="008D0E83" w:rsidP="009A7F8F">
            <w:pPr>
              <w:spacing w:after="0" w:line="240" w:lineRule="auto"/>
              <w:jc w:val="both"/>
              <w:rPr>
                <w:color w:val="auto"/>
                <w:sz w:val="18"/>
                <w:szCs w:val="18"/>
              </w:rPr>
            </w:pPr>
            <w:r w:rsidRPr="00A84BF0">
              <w:rPr>
                <w:color w:val="auto"/>
                <w:sz w:val="18"/>
                <w:szCs w:val="18"/>
              </w:rPr>
              <w:t xml:space="preserve">Colleges /University College / </w:t>
            </w:r>
          </w:p>
        </w:tc>
        <w:tc>
          <w:tcPr>
            <w:tcW w:w="1890" w:type="dxa"/>
          </w:tcPr>
          <w:p w:rsidR="008D0E83" w:rsidRPr="00A84BF0" w:rsidRDefault="008D0E83" w:rsidP="009A7F8F">
            <w:pPr>
              <w:pStyle w:val="ListParagraph"/>
              <w:spacing w:after="0" w:line="240" w:lineRule="auto"/>
              <w:ind w:left="35"/>
              <w:jc w:val="both"/>
              <w:rPr>
                <w:rFonts w:ascii="Times New Roman" w:hAnsi="Times New Roman"/>
                <w:sz w:val="18"/>
                <w:szCs w:val="18"/>
              </w:rPr>
            </w:pPr>
            <w:r w:rsidRPr="00A84BF0">
              <w:rPr>
                <w:rFonts w:ascii="Times New Roman" w:hAnsi="Times New Roman"/>
                <w:sz w:val="18"/>
                <w:szCs w:val="18"/>
              </w:rPr>
              <w:t>5.0–10·0 ha</w:t>
            </w:r>
          </w:p>
        </w:tc>
        <w:tc>
          <w:tcPr>
            <w:tcW w:w="1440" w:type="dxa"/>
          </w:tcPr>
          <w:p w:rsidR="008D0E83" w:rsidRPr="00A84BF0" w:rsidRDefault="008D0E83" w:rsidP="009A7F8F">
            <w:pPr>
              <w:spacing w:after="0" w:line="240" w:lineRule="auto"/>
              <w:jc w:val="center"/>
              <w:rPr>
                <w:color w:val="auto"/>
                <w:sz w:val="18"/>
                <w:szCs w:val="18"/>
              </w:rPr>
            </w:pPr>
            <w:r w:rsidRPr="00A84BF0">
              <w:rPr>
                <w:color w:val="auto"/>
                <w:sz w:val="18"/>
                <w:szCs w:val="18"/>
              </w:rPr>
              <w:t>-</w:t>
            </w:r>
          </w:p>
        </w:tc>
        <w:tc>
          <w:tcPr>
            <w:tcW w:w="1530" w:type="dxa"/>
          </w:tcPr>
          <w:p w:rsidR="008D0E83" w:rsidRPr="00A84BF0" w:rsidRDefault="008D0E83" w:rsidP="009A7F8F">
            <w:pPr>
              <w:spacing w:after="0" w:line="240" w:lineRule="auto"/>
              <w:jc w:val="center"/>
              <w:rPr>
                <w:color w:val="auto"/>
                <w:sz w:val="18"/>
                <w:szCs w:val="18"/>
              </w:rPr>
            </w:pPr>
            <w:r w:rsidRPr="00A84BF0">
              <w:rPr>
                <w:color w:val="auto"/>
                <w:sz w:val="18"/>
                <w:szCs w:val="18"/>
              </w:rPr>
              <w:t>50</w:t>
            </w:r>
          </w:p>
        </w:tc>
        <w:tc>
          <w:tcPr>
            <w:tcW w:w="1170" w:type="dxa"/>
          </w:tcPr>
          <w:p w:rsidR="008D0E83" w:rsidRPr="00A84BF0" w:rsidRDefault="008D0E83" w:rsidP="009A7F8F">
            <w:pPr>
              <w:spacing w:after="0" w:line="240" w:lineRule="auto"/>
              <w:jc w:val="center"/>
              <w:rPr>
                <w:color w:val="auto"/>
                <w:sz w:val="18"/>
                <w:szCs w:val="18"/>
              </w:rPr>
            </w:pPr>
            <w:r w:rsidRPr="00A84BF0">
              <w:rPr>
                <w:color w:val="auto"/>
                <w:sz w:val="18"/>
                <w:szCs w:val="18"/>
              </w:rPr>
              <w:t>5</w:t>
            </w:r>
          </w:p>
        </w:tc>
        <w:tc>
          <w:tcPr>
            <w:tcW w:w="1350" w:type="dxa"/>
          </w:tcPr>
          <w:p w:rsidR="008D0E83" w:rsidRPr="00A84BF0" w:rsidRDefault="008D0E83" w:rsidP="009A7F8F">
            <w:pPr>
              <w:spacing w:after="0" w:line="240" w:lineRule="auto"/>
              <w:jc w:val="center"/>
              <w:rPr>
                <w:color w:val="auto"/>
                <w:sz w:val="18"/>
                <w:szCs w:val="18"/>
              </w:rPr>
            </w:pPr>
            <w:r w:rsidRPr="00A84BF0">
              <w:rPr>
                <w:color w:val="auto"/>
                <w:sz w:val="18"/>
                <w:szCs w:val="18"/>
              </w:rPr>
              <w:t>10</w:t>
            </w:r>
          </w:p>
        </w:tc>
        <w:tc>
          <w:tcPr>
            <w:tcW w:w="900" w:type="dxa"/>
          </w:tcPr>
          <w:p w:rsidR="008D0E83" w:rsidRPr="00A84BF0" w:rsidRDefault="008D0E83" w:rsidP="009A7F8F">
            <w:pPr>
              <w:spacing w:after="0" w:line="240" w:lineRule="auto"/>
              <w:jc w:val="center"/>
              <w:rPr>
                <w:color w:val="auto"/>
                <w:sz w:val="18"/>
                <w:szCs w:val="18"/>
              </w:rPr>
            </w:pPr>
            <w:r w:rsidRPr="00A84BF0">
              <w:rPr>
                <w:color w:val="auto"/>
                <w:sz w:val="18"/>
                <w:szCs w:val="18"/>
              </w:rPr>
              <w:t>20</w:t>
            </w:r>
          </w:p>
        </w:tc>
        <w:tc>
          <w:tcPr>
            <w:tcW w:w="990" w:type="dxa"/>
          </w:tcPr>
          <w:p w:rsidR="008D0E83" w:rsidRPr="00A84BF0" w:rsidRDefault="008D0E83" w:rsidP="009A7F8F">
            <w:pPr>
              <w:spacing w:after="0" w:line="240" w:lineRule="auto"/>
              <w:jc w:val="center"/>
              <w:rPr>
                <w:color w:val="auto"/>
                <w:sz w:val="18"/>
                <w:szCs w:val="18"/>
              </w:rPr>
            </w:pPr>
            <w:r w:rsidRPr="00A84BF0">
              <w:rPr>
                <w:color w:val="auto"/>
                <w:sz w:val="18"/>
                <w:szCs w:val="18"/>
              </w:rPr>
              <w:t>10</w:t>
            </w:r>
          </w:p>
        </w:tc>
        <w:tc>
          <w:tcPr>
            <w:tcW w:w="720" w:type="dxa"/>
          </w:tcPr>
          <w:p w:rsidR="008D0E83" w:rsidRPr="00A84BF0" w:rsidRDefault="008D0E83" w:rsidP="009A7F8F">
            <w:pPr>
              <w:spacing w:after="0" w:line="240" w:lineRule="auto"/>
              <w:jc w:val="center"/>
              <w:rPr>
                <w:color w:val="auto"/>
                <w:sz w:val="18"/>
                <w:szCs w:val="18"/>
              </w:rPr>
            </w:pPr>
            <w:r w:rsidRPr="00A84BF0">
              <w:rPr>
                <w:color w:val="auto"/>
                <w:sz w:val="18"/>
                <w:szCs w:val="18"/>
              </w:rPr>
              <w:t>10</w:t>
            </w:r>
          </w:p>
        </w:tc>
      </w:tr>
      <w:tr w:rsidR="008D0E83" w:rsidRPr="00A84BF0" w:rsidTr="00AB68D6">
        <w:trPr>
          <w:trHeight w:val="503"/>
          <w:jc w:val="center"/>
        </w:trPr>
        <w:tc>
          <w:tcPr>
            <w:tcW w:w="540" w:type="dxa"/>
          </w:tcPr>
          <w:p w:rsidR="008D0E83" w:rsidRPr="00A84BF0" w:rsidRDefault="008D0E83" w:rsidP="00EC5FF9">
            <w:pPr>
              <w:spacing w:after="0" w:line="240" w:lineRule="auto"/>
              <w:ind w:left="-16" w:right="-101"/>
              <w:jc w:val="both"/>
              <w:rPr>
                <w:color w:val="auto"/>
                <w:sz w:val="18"/>
                <w:szCs w:val="18"/>
              </w:rPr>
            </w:pPr>
            <w:r w:rsidRPr="00A84BF0">
              <w:rPr>
                <w:color w:val="auto"/>
                <w:sz w:val="18"/>
                <w:szCs w:val="18"/>
              </w:rPr>
              <w:t>viii</w:t>
            </w:r>
          </w:p>
        </w:tc>
        <w:tc>
          <w:tcPr>
            <w:tcW w:w="3600" w:type="dxa"/>
          </w:tcPr>
          <w:p w:rsidR="008D0E83" w:rsidRPr="00A84BF0" w:rsidRDefault="008D0E83" w:rsidP="009A7F8F">
            <w:pPr>
              <w:spacing w:after="0" w:line="240" w:lineRule="auto"/>
              <w:jc w:val="both"/>
              <w:rPr>
                <w:color w:val="auto"/>
                <w:sz w:val="18"/>
                <w:szCs w:val="18"/>
              </w:rPr>
            </w:pPr>
            <w:r w:rsidRPr="00A84BF0">
              <w:rPr>
                <w:color w:val="auto"/>
                <w:sz w:val="18"/>
                <w:szCs w:val="18"/>
              </w:rPr>
              <w:t>University</w:t>
            </w:r>
          </w:p>
        </w:tc>
        <w:tc>
          <w:tcPr>
            <w:tcW w:w="1890" w:type="dxa"/>
          </w:tcPr>
          <w:p w:rsidR="008D0E83" w:rsidRPr="00A84BF0" w:rsidRDefault="008D0E83" w:rsidP="009A7F8F">
            <w:pPr>
              <w:pStyle w:val="ListParagraph"/>
              <w:spacing w:after="0" w:line="240" w:lineRule="auto"/>
              <w:ind w:left="35"/>
              <w:jc w:val="both"/>
              <w:rPr>
                <w:rFonts w:ascii="Times New Roman" w:hAnsi="Times New Roman"/>
                <w:sz w:val="18"/>
                <w:szCs w:val="18"/>
              </w:rPr>
            </w:pPr>
            <w:r w:rsidRPr="00A84BF0">
              <w:rPr>
                <w:rFonts w:ascii="Times New Roman" w:hAnsi="Times New Roman"/>
                <w:sz w:val="18"/>
                <w:szCs w:val="18"/>
              </w:rPr>
              <w:t>10·0–40·0 ha</w:t>
            </w:r>
          </w:p>
        </w:tc>
        <w:tc>
          <w:tcPr>
            <w:tcW w:w="1440" w:type="dxa"/>
          </w:tcPr>
          <w:p w:rsidR="008D0E83" w:rsidRPr="00A84BF0" w:rsidRDefault="008D0E83" w:rsidP="009A7F8F">
            <w:pPr>
              <w:spacing w:after="0" w:line="240" w:lineRule="auto"/>
              <w:jc w:val="center"/>
              <w:rPr>
                <w:color w:val="auto"/>
                <w:sz w:val="18"/>
                <w:szCs w:val="18"/>
              </w:rPr>
            </w:pPr>
            <w:r w:rsidRPr="00A84BF0">
              <w:rPr>
                <w:color w:val="auto"/>
                <w:sz w:val="18"/>
                <w:szCs w:val="18"/>
              </w:rPr>
              <w:t>-</w:t>
            </w:r>
          </w:p>
        </w:tc>
        <w:tc>
          <w:tcPr>
            <w:tcW w:w="1530" w:type="dxa"/>
          </w:tcPr>
          <w:p w:rsidR="008D0E83" w:rsidRPr="00A84BF0" w:rsidRDefault="008D0E83" w:rsidP="009A7F8F">
            <w:pPr>
              <w:spacing w:after="0" w:line="240" w:lineRule="auto"/>
              <w:jc w:val="center"/>
              <w:rPr>
                <w:color w:val="auto"/>
                <w:sz w:val="18"/>
                <w:szCs w:val="18"/>
              </w:rPr>
            </w:pPr>
            <w:r w:rsidRPr="00A84BF0">
              <w:rPr>
                <w:color w:val="auto"/>
                <w:sz w:val="18"/>
                <w:szCs w:val="18"/>
              </w:rPr>
              <w:t>50</w:t>
            </w:r>
          </w:p>
        </w:tc>
        <w:tc>
          <w:tcPr>
            <w:tcW w:w="1170" w:type="dxa"/>
          </w:tcPr>
          <w:p w:rsidR="008D0E83" w:rsidRPr="00A84BF0" w:rsidRDefault="008D0E83" w:rsidP="009A7F8F">
            <w:pPr>
              <w:spacing w:after="0" w:line="240" w:lineRule="auto"/>
              <w:jc w:val="center"/>
              <w:rPr>
                <w:color w:val="auto"/>
                <w:sz w:val="18"/>
                <w:szCs w:val="18"/>
              </w:rPr>
            </w:pPr>
            <w:r w:rsidRPr="00A84BF0">
              <w:rPr>
                <w:color w:val="auto"/>
                <w:sz w:val="18"/>
                <w:szCs w:val="18"/>
              </w:rPr>
              <w:t>5</w:t>
            </w:r>
          </w:p>
        </w:tc>
        <w:tc>
          <w:tcPr>
            <w:tcW w:w="1350" w:type="dxa"/>
          </w:tcPr>
          <w:p w:rsidR="008D0E83" w:rsidRPr="00A84BF0" w:rsidRDefault="008D0E83" w:rsidP="009A7F8F">
            <w:pPr>
              <w:spacing w:after="0" w:line="240" w:lineRule="auto"/>
              <w:jc w:val="center"/>
              <w:rPr>
                <w:color w:val="auto"/>
                <w:sz w:val="18"/>
                <w:szCs w:val="18"/>
              </w:rPr>
            </w:pPr>
            <w:r w:rsidRPr="00A84BF0">
              <w:rPr>
                <w:color w:val="auto"/>
                <w:sz w:val="18"/>
                <w:szCs w:val="18"/>
              </w:rPr>
              <w:t>10</w:t>
            </w:r>
          </w:p>
        </w:tc>
        <w:tc>
          <w:tcPr>
            <w:tcW w:w="900" w:type="dxa"/>
          </w:tcPr>
          <w:p w:rsidR="008D0E83" w:rsidRPr="00A84BF0" w:rsidRDefault="008D0E83" w:rsidP="009A7F8F">
            <w:pPr>
              <w:spacing w:after="0" w:line="240" w:lineRule="auto"/>
              <w:jc w:val="center"/>
              <w:rPr>
                <w:color w:val="auto"/>
                <w:sz w:val="18"/>
                <w:szCs w:val="18"/>
              </w:rPr>
            </w:pPr>
            <w:r w:rsidRPr="00A84BF0">
              <w:rPr>
                <w:color w:val="auto"/>
                <w:sz w:val="18"/>
                <w:szCs w:val="18"/>
              </w:rPr>
              <w:t>25</w:t>
            </w:r>
          </w:p>
        </w:tc>
        <w:tc>
          <w:tcPr>
            <w:tcW w:w="990" w:type="dxa"/>
          </w:tcPr>
          <w:p w:rsidR="008D0E83" w:rsidRPr="00A84BF0" w:rsidRDefault="008D0E83" w:rsidP="009A7F8F">
            <w:pPr>
              <w:spacing w:after="0" w:line="240" w:lineRule="auto"/>
              <w:jc w:val="center"/>
              <w:rPr>
                <w:color w:val="auto"/>
                <w:sz w:val="18"/>
                <w:szCs w:val="18"/>
              </w:rPr>
            </w:pPr>
            <w:r w:rsidRPr="00A84BF0">
              <w:rPr>
                <w:color w:val="auto"/>
                <w:sz w:val="18"/>
                <w:szCs w:val="18"/>
              </w:rPr>
              <w:t>10</w:t>
            </w:r>
          </w:p>
        </w:tc>
        <w:tc>
          <w:tcPr>
            <w:tcW w:w="720" w:type="dxa"/>
          </w:tcPr>
          <w:p w:rsidR="008D0E83" w:rsidRPr="00A84BF0" w:rsidRDefault="008D0E83" w:rsidP="009A7F8F">
            <w:pPr>
              <w:spacing w:after="0" w:line="240" w:lineRule="auto"/>
              <w:jc w:val="center"/>
              <w:rPr>
                <w:color w:val="auto"/>
                <w:sz w:val="18"/>
                <w:szCs w:val="18"/>
              </w:rPr>
            </w:pPr>
            <w:r w:rsidRPr="00A84BF0">
              <w:rPr>
                <w:color w:val="auto"/>
                <w:sz w:val="18"/>
                <w:szCs w:val="18"/>
              </w:rPr>
              <w:t>20</w:t>
            </w:r>
          </w:p>
        </w:tc>
      </w:tr>
    </w:tbl>
    <w:p w:rsidR="008D0E83" w:rsidRPr="00A84BF0" w:rsidRDefault="008D0E83" w:rsidP="008D0E83">
      <w:pPr>
        <w:pStyle w:val="ListParagraph"/>
        <w:spacing w:after="0" w:line="240" w:lineRule="auto"/>
        <w:ind w:left="360"/>
        <w:jc w:val="both"/>
        <w:rPr>
          <w:rFonts w:ascii="Times New Roman" w:hAnsi="Times New Roman"/>
          <w:b/>
          <w:sz w:val="18"/>
          <w:szCs w:val="18"/>
        </w:rPr>
      </w:pPr>
    </w:p>
    <w:p w:rsidR="008D0E83" w:rsidRPr="00A84BF0" w:rsidRDefault="008D0E83" w:rsidP="008D0E83">
      <w:pPr>
        <w:pStyle w:val="ListParagraph"/>
        <w:numPr>
          <w:ilvl w:val="0"/>
          <w:numId w:val="1"/>
        </w:numPr>
        <w:spacing w:after="0" w:line="240" w:lineRule="auto"/>
        <w:jc w:val="both"/>
        <w:rPr>
          <w:rFonts w:ascii="Times New Roman" w:hAnsi="Times New Roman"/>
          <w:sz w:val="18"/>
          <w:szCs w:val="18"/>
        </w:rPr>
      </w:pPr>
      <w:r w:rsidRPr="00A84BF0">
        <w:rPr>
          <w:rFonts w:ascii="Times New Roman" w:hAnsi="Times New Roman"/>
          <w:sz w:val="18"/>
          <w:szCs w:val="18"/>
        </w:rPr>
        <w:t>Minimum Planning and Space Standards for Service Trade and Industries</w:t>
      </w:r>
    </w:p>
    <w:tbl>
      <w:tblPr>
        <w:tblW w:w="7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4"/>
        <w:gridCol w:w="1551"/>
        <w:gridCol w:w="1016"/>
        <w:gridCol w:w="863"/>
        <w:gridCol w:w="786"/>
        <w:gridCol w:w="633"/>
        <w:gridCol w:w="710"/>
        <w:gridCol w:w="518"/>
        <w:gridCol w:w="557"/>
        <w:gridCol w:w="442"/>
      </w:tblGrid>
      <w:tr w:rsidR="008D0E83" w:rsidRPr="00A84BF0" w:rsidTr="00AB68D6">
        <w:trPr>
          <w:trHeight w:val="465"/>
          <w:jc w:val="center"/>
        </w:trPr>
        <w:tc>
          <w:tcPr>
            <w:tcW w:w="540" w:type="dxa"/>
            <w:vMerge w:val="restart"/>
          </w:tcPr>
          <w:p w:rsidR="008D0E83" w:rsidRPr="00A84BF0" w:rsidRDefault="008D0E83" w:rsidP="009A7F8F">
            <w:pPr>
              <w:spacing w:after="0" w:line="240" w:lineRule="auto"/>
              <w:jc w:val="both"/>
              <w:rPr>
                <w:color w:val="auto"/>
                <w:sz w:val="18"/>
                <w:szCs w:val="18"/>
              </w:rPr>
            </w:pPr>
          </w:p>
        </w:tc>
        <w:tc>
          <w:tcPr>
            <w:tcW w:w="3330" w:type="dxa"/>
            <w:vMerge w:val="restart"/>
          </w:tcPr>
          <w:p w:rsidR="008D0E83" w:rsidRPr="00A84BF0" w:rsidRDefault="008D0E83" w:rsidP="009A7F8F">
            <w:pPr>
              <w:spacing w:after="0" w:line="240" w:lineRule="auto"/>
              <w:jc w:val="both"/>
              <w:rPr>
                <w:i/>
                <w:color w:val="auto"/>
                <w:sz w:val="18"/>
                <w:szCs w:val="18"/>
              </w:rPr>
            </w:pPr>
            <w:r w:rsidRPr="00A84BF0">
              <w:rPr>
                <w:i/>
                <w:color w:val="auto"/>
                <w:sz w:val="18"/>
                <w:szCs w:val="18"/>
              </w:rPr>
              <w:t>Type</w:t>
            </w:r>
          </w:p>
        </w:tc>
        <w:tc>
          <w:tcPr>
            <w:tcW w:w="2070" w:type="dxa"/>
            <w:vMerge w:val="restart"/>
          </w:tcPr>
          <w:p w:rsidR="008D0E83" w:rsidRPr="00A84BF0" w:rsidRDefault="008D0E83" w:rsidP="009A7F8F">
            <w:pPr>
              <w:spacing w:after="0" w:line="240" w:lineRule="auto"/>
              <w:jc w:val="both"/>
              <w:rPr>
                <w:i/>
                <w:color w:val="auto"/>
                <w:sz w:val="18"/>
                <w:szCs w:val="18"/>
              </w:rPr>
            </w:pPr>
            <w:r w:rsidRPr="00A84BF0">
              <w:rPr>
                <w:i/>
                <w:color w:val="auto"/>
                <w:sz w:val="18"/>
                <w:szCs w:val="18"/>
              </w:rPr>
              <w:t xml:space="preserve">Plot Size </w:t>
            </w:r>
          </w:p>
        </w:tc>
        <w:tc>
          <w:tcPr>
            <w:tcW w:w="1710" w:type="dxa"/>
            <w:vMerge w:val="restart"/>
          </w:tcPr>
          <w:p w:rsidR="008D0E83" w:rsidRPr="00A84BF0" w:rsidRDefault="008D0E83" w:rsidP="00EC5FF9">
            <w:pPr>
              <w:spacing w:after="0" w:line="240" w:lineRule="auto"/>
              <w:jc w:val="center"/>
              <w:rPr>
                <w:i/>
                <w:color w:val="auto"/>
                <w:sz w:val="18"/>
                <w:szCs w:val="18"/>
              </w:rPr>
            </w:pPr>
            <w:r w:rsidRPr="00A84BF0">
              <w:rPr>
                <w:i/>
                <w:color w:val="auto"/>
                <w:sz w:val="18"/>
                <w:szCs w:val="18"/>
              </w:rPr>
              <w:t>Max. No. of Buildi</w:t>
            </w:r>
            <w:r w:rsidR="00AB68D6">
              <w:rPr>
                <w:i/>
                <w:color w:val="auto"/>
                <w:sz w:val="18"/>
                <w:szCs w:val="18"/>
              </w:rPr>
              <w:t>-</w:t>
            </w:r>
            <w:r w:rsidRPr="00A84BF0">
              <w:rPr>
                <w:i/>
                <w:color w:val="auto"/>
                <w:sz w:val="18"/>
                <w:szCs w:val="18"/>
              </w:rPr>
              <w:t>ngs</w:t>
            </w:r>
          </w:p>
        </w:tc>
        <w:tc>
          <w:tcPr>
            <w:tcW w:w="1530" w:type="dxa"/>
            <w:vMerge w:val="restart"/>
          </w:tcPr>
          <w:p w:rsidR="00EC5FF9" w:rsidRDefault="008D0E83" w:rsidP="009A7F8F">
            <w:pPr>
              <w:spacing w:after="0" w:line="240" w:lineRule="auto"/>
              <w:jc w:val="both"/>
              <w:rPr>
                <w:i/>
                <w:color w:val="auto"/>
                <w:sz w:val="18"/>
                <w:szCs w:val="18"/>
              </w:rPr>
            </w:pPr>
            <w:r w:rsidRPr="00A84BF0">
              <w:rPr>
                <w:i/>
                <w:color w:val="auto"/>
                <w:sz w:val="18"/>
                <w:szCs w:val="18"/>
              </w:rPr>
              <w:t>Max.</w:t>
            </w:r>
          </w:p>
          <w:p w:rsidR="008D0E83" w:rsidRPr="00A84BF0" w:rsidRDefault="008D0E83" w:rsidP="009A7F8F">
            <w:pPr>
              <w:spacing w:after="0" w:line="240" w:lineRule="auto"/>
              <w:jc w:val="both"/>
              <w:rPr>
                <w:i/>
                <w:color w:val="auto"/>
                <w:sz w:val="18"/>
                <w:szCs w:val="18"/>
              </w:rPr>
            </w:pPr>
            <w:r w:rsidRPr="00A84BF0">
              <w:rPr>
                <w:i/>
                <w:color w:val="auto"/>
                <w:sz w:val="18"/>
                <w:szCs w:val="18"/>
              </w:rPr>
              <w:t>Plot covera</w:t>
            </w:r>
            <w:r w:rsidR="00EC5FF9">
              <w:rPr>
                <w:i/>
                <w:color w:val="auto"/>
                <w:sz w:val="18"/>
                <w:szCs w:val="18"/>
              </w:rPr>
              <w:t>-</w:t>
            </w:r>
            <w:r w:rsidRPr="00A84BF0">
              <w:rPr>
                <w:i/>
                <w:color w:val="auto"/>
                <w:sz w:val="18"/>
                <w:szCs w:val="18"/>
              </w:rPr>
              <w:t>ge %</w:t>
            </w:r>
          </w:p>
        </w:tc>
        <w:tc>
          <w:tcPr>
            <w:tcW w:w="1170" w:type="dxa"/>
            <w:vMerge w:val="restart"/>
          </w:tcPr>
          <w:p w:rsidR="008D0E83" w:rsidRPr="00A84BF0" w:rsidRDefault="008D0E83" w:rsidP="009A7F8F">
            <w:pPr>
              <w:spacing w:after="0" w:line="240" w:lineRule="auto"/>
              <w:jc w:val="both"/>
              <w:rPr>
                <w:i/>
                <w:color w:val="auto"/>
                <w:sz w:val="18"/>
                <w:szCs w:val="18"/>
              </w:rPr>
            </w:pPr>
            <w:r w:rsidRPr="00A84BF0">
              <w:rPr>
                <w:i/>
                <w:color w:val="auto"/>
                <w:sz w:val="18"/>
                <w:szCs w:val="18"/>
              </w:rPr>
              <w:t>Max. Plot ratio</w:t>
            </w:r>
          </w:p>
        </w:tc>
        <w:tc>
          <w:tcPr>
            <w:tcW w:w="1350" w:type="dxa"/>
            <w:vMerge w:val="restart"/>
          </w:tcPr>
          <w:p w:rsidR="00EC5FF9" w:rsidRDefault="008D0E83" w:rsidP="00AB68D6">
            <w:pPr>
              <w:spacing w:after="0" w:line="240" w:lineRule="auto"/>
              <w:ind w:right="-65"/>
              <w:jc w:val="both"/>
              <w:rPr>
                <w:i/>
                <w:color w:val="auto"/>
                <w:sz w:val="18"/>
                <w:szCs w:val="18"/>
              </w:rPr>
            </w:pPr>
            <w:r w:rsidRPr="00A84BF0">
              <w:rPr>
                <w:i/>
                <w:color w:val="auto"/>
                <w:sz w:val="18"/>
                <w:szCs w:val="18"/>
              </w:rPr>
              <w:t xml:space="preserve">Max. No. </w:t>
            </w:r>
          </w:p>
          <w:p w:rsidR="008D0E83" w:rsidRPr="00A84BF0" w:rsidRDefault="008D0E83" w:rsidP="00AB68D6">
            <w:pPr>
              <w:spacing w:after="0" w:line="240" w:lineRule="auto"/>
              <w:ind w:right="-65"/>
              <w:jc w:val="both"/>
              <w:rPr>
                <w:i/>
                <w:color w:val="auto"/>
                <w:sz w:val="18"/>
                <w:szCs w:val="18"/>
              </w:rPr>
            </w:pPr>
            <w:r w:rsidRPr="00A84BF0">
              <w:rPr>
                <w:i/>
                <w:color w:val="auto"/>
                <w:sz w:val="18"/>
                <w:szCs w:val="18"/>
              </w:rPr>
              <w:t>of storeys</w:t>
            </w:r>
          </w:p>
        </w:tc>
        <w:tc>
          <w:tcPr>
            <w:tcW w:w="2610" w:type="dxa"/>
            <w:gridSpan w:val="3"/>
          </w:tcPr>
          <w:p w:rsidR="008D0E83" w:rsidRPr="00A84BF0" w:rsidRDefault="008D0E83" w:rsidP="009A7F8F">
            <w:pPr>
              <w:spacing w:after="0" w:line="240" w:lineRule="auto"/>
              <w:jc w:val="both"/>
              <w:rPr>
                <w:i/>
                <w:color w:val="auto"/>
                <w:sz w:val="18"/>
                <w:szCs w:val="18"/>
              </w:rPr>
            </w:pPr>
            <w:r w:rsidRPr="00A84BF0">
              <w:rPr>
                <w:color w:val="auto"/>
                <w:sz w:val="18"/>
                <w:szCs w:val="18"/>
              </w:rPr>
              <w:t>Setbacks in Metres</w:t>
            </w:r>
          </w:p>
        </w:tc>
      </w:tr>
      <w:tr w:rsidR="008D0E83" w:rsidRPr="00A84BF0" w:rsidTr="00AB68D6">
        <w:trPr>
          <w:trHeight w:val="548"/>
          <w:jc w:val="center"/>
        </w:trPr>
        <w:tc>
          <w:tcPr>
            <w:tcW w:w="540" w:type="dxa"/>
            <w:vMerge/>
          </w:tcPr>
          <w:p w:rsidR="008D0E83" w:rsidRPr="00A84BF0" w:rsidRDefault="008D0E83" w:rsidP="009A7F8F">
            <w:pPr>
              <w:spacing w:after="0" w:line="240" w:lineRule="auto"/>
              <w:jc w:val="both"/>
              <w:rPr>
                <w:color w:val="auto"/>
                <w:sz w:val="18"/>
                <w:szCs w:val="18"/>
              </w:rPr>
            </w:pPr>
          </w:p>
        </w:tc>
        <w:tc>
          <w:tcPr>
            <w:tcW w:w="3330" w:type="dxa"/>
            <w:vMerge/>
          </w:tcPr>
          <w:p w:rsidR="008D0E83" w:rsidRPr="00A84BF0" w:rsidRDefault="008D0E83" w:rsidP="009A7F8F">
            <w:pPr>
              <w:spacing w:after="0" w:line="240" w:lineRule="auto"/>
              <w:jc w:val="both"/>
              <w:rPr>
                <w:i/>
                <w:color w:val="auto"/>
                <w:sz w:val="18"/>
                <w:szCs w:val="18"/>
              </w:rPr>
            </w:pPr>
          </w:p>
        </w:tc>
        <w:tc>
          <w:tcPr>
            <w:tcW w:w="2070" w:type="dxa"/>
            <w:vMerge/>
          </w:tcPr>
          <w:p w:rsidR="008D0E83" w:rsidRPr="00A84BF0" w:rsidRDefault="008D0E83" w:rsidP="009A7F8F">
            <w:pPr>
              <w:spacing w:after="0" w:line="240" w:lineRule="auto"/>
              <w:jc w:val="both"/>
              <w:rPr>
                <w:i/>
                <w:color w:val="auto"/>
                <w:sz w:val="18"/>
                <w:szCs w:val="18"/>
              </w:rPr>
            </w:pPr>
          </w:p>
        </w:tc>
        <w:tc>
          <w:tcPr>
            <w:tcW w:w="1710" w:type="dxa"/>
            <w:vMerge/>
          </w:tcPr>
          <w:p w:rsidR="008D0E83" w:rsidRPr="00A84BF0" w:rsidRDefault="008D0E83" w:rsidP="009A7F8F">
            <w:pPr>
              <w:spacing w:after="0" w:line="240" w:lineRule="auto"/>
              <w:jc w:val="both"/>
              <w:rPr>
                <w:i/>
                <w:color w:val="auto"/>
                <w:sz w:val="18"/>
                <w:szCs w:val="18"/>
              </w:rPr>
            </w:pPr>
          </w:p>
        </w:tc>
        <w:tc>
          <w:tcPr>
            <w:tcW w:w="1530" w:type="dxa"/>
            <w:vMerge/>
          </w:tcPr>
          <w:p w:rsidR="008D0E83" w:rsidRPr="00A84BF0" w:rsidRDefault="008D0E83" w:rsidP="009A7F8F">
            <w:pPr>
              <w:spacing w:after="0" w:line="240" w:lineRule="auto"/>
              <w:jc w:val="both"/>
              <w:rPr>
                <w:i/>
                <w:color w:val="auto"/>
                <w:sz w:val="18"/>
                <w:szCs w:val="18"/>
              </w:rPr>
            </w:pPr>
          </w:p>
        </w:tc>
        <w:tc>
          <w:tcPr>
            <w:tcW w:w="1170" w:type="dxa"/>
            <w:vMerge/>
          </w:tcPr>
          <w:p w:rsidR="008D0E83" w:rsidRPr="00A84BF0" w:rsidRDefault="008D0E83" w:rsidP="009A7F8F">
            <w:pPr>
              <w:spacing w:after="0" w:line="240" w:lineRule="auto"/>
              <w:jc w:val="both"/>
              <w:rPr>
                <w:i/>
                <w:color w:val="auto"/>
                <w:sz w:val="18"/>
                <w:szCs w:val="18"/>
              </w:rPr>
            </w:pPr>
          </w:p>
        </w:tc>
        <w:tc>
          <w:tcPr>
            <w:tcW w:w="1350" w:type="dxa"/>
            <w:vMerge/>
          </w:tcPr>
          <w:p w:rsidR="008D0E83" w:rsidRPr="00A84BF0" w:rsidRDefault="008D0E83" w:rsidP="009A7F8F">
            <w:pPr>
              <w:spacing w:after="0" w:line="240" w:lineRule="auto"/>
              <w:jc w:val="both"/>
              <w:rPr>
                <w:i/>
                <w:color w:val="auto"/>
                <w:sz w:val="18"/>
                <w:szCs w:val="18"/>
              </w:rPr>
            </w:pPr>
          </w:p>
        </w:tc>
        <w:tc>
          <w:tcPr>
            <w:tcW w:w="900" w:type="dxa"/>
          </w:tcPr>
          <w:p w:rsidR="008D0E83" w:rsidRPr="00A84BF0" w:rsidRDefault="00AB68D6" w:rsidP="00AB68D6">
            <w:pPr>
              <w:spacing w:after="0" w:line="240" w:lineRule="auto"/>
              <w:ind w:left="-151" w:right="-147"/>
              <w:jc w:val="both"/>
              <w:rPr>
                <w:color w:val="auto"/>
                <w:sz w:val="18"/>
                <w:szCs w:val="18"/>
              </w:rPr>
            </w:pPr>
            <w:r>
              <w:rPr>
                <w:color w:val="auto"/>
                <w:sz w:val="18"/>
                <w:szCs w:val="18"/>
              </w:rPr>
              <w:t xml:space="preserve">  </w:t>
            </w:r>
            <w:r w:rsidR="008D0E83" w:rsidRPr="00A84BF0">
              <w:rPr>
                <w:color w:val="auto"/>
                <w:sz w:val="18"/>
                <w:szCs w:val="18"/>
              </w:rPr>
              <w:t>Front</w:t>
            </w:r>
          </w:p>
        </w:tc>
        <w:tc>
          <w:tcPr>
            <w:tcW w:w="990" w:type="dxa"/>
          </w:tcPr>
          <w:p w:rsidR="008D0E83" w:rsidRPr="00A84BF0" w:rsidRDefault="008D0E83" w:rsidP="00AB68D6">
            <w:pPr>
              <w:spacing w:after="0" w:line="240" w:lineRule="auto"/>
              <w:ind w:left="-69" w:right="-70"/>
              <w:jc w:val="both"/>
              <w:rPr>
                <w:color w:val="auto"/>
                <w:sz w:val="18"/>
                <w:szCs w:val="18"/>
              </w:rPr>
            </w:pPr>
            <w:r w:rsidRPr="00A84BF0">
              <w:rPr>
                <w:color w:val="auto"/>
                <w:sz w:val="18"/>
                <w:szCs w:val="18"/>
              </w:rPr>
              <w:t>Sides</w:t>
            </w:r>
          </w:p>
        </w:tc>
        <w:tc>
          <w:tcPr>
            <w:tcW w:w="720" w:type="dxa"/>
          </w:tcPr>
          <w:p w:rsidR="008D0E83" w:rsidRPr="00A84BF0" w:rsidRDefault="00AB68D6" w:rsidP="00AB68D6">
            <w:pPr>
              <w:spacing w:after="0" w:line="240" w:lineRule="auto"/>
              <w:ind w:left="-146" w:right="-108"/>
              <w:jc w:val="both"/>
              <w:rPr>
                <w:color w:val="auto"/>
                <w:sz w:val="18"/>
                <w:szCs w:val="18"/>
              </w:rPr>
            </w:pPr>
            <w:r>
              <w:rPr>
                <w:color w:val="auto"/>
                <w:sz w:val="18"/>
                <w:szCs w:val="18"/>
              </w:rPr>
              <w:t xml:space="preserve">  </w:t>
            </w:r>
            <w:r w:rsidR="008D0E83" w:rsidRPr="00A84BF0">
              <w:rPr>
                <w:color w:val="auto"/>
                <w:sz w:val="18"/>
                <w:szCs w:val="18"/>
              </w:rPr>
              <w:t>Rear</w:t>
            </w:r>
          </w:p>
        </w:tc>
      </w:tr>
      <w:tr w:rsidR="008D0E83" w:rsidRPr="00A84BF0" w:rsidTr="00AB68D6">
        <w:trPr>
          <w:trHeight w:val="539"/>
          <w:jc w:val="center"/>
        </w:trPr>
        <w:tc>
          <w:tcPr>
            <w:tcW w:w="540" w:type="dxa"/>
          </w:tcPr>
          <w:p w:rsidR="008D0E83" w:rsidRPr="00A84BF0" w:rsidRDefault="008D0E83" w:rsidP="009A7F8F">
            <w:pPr>
              <w:spacing w:after="0" w:line="240" w:lineRule="auto"/>
              <w:jc w:val="both"/>
              <w:rPr>
                <w:color w:val="auto"/>
                <w:sz w:val="18"/>
                <w:szCs w:val="18"/>
              </w:rPr>
            </w:pPr>
            <w:r w:rsidRPr="00A84BF0">
              <w:rPr>
                <w:color w:val="auto"/>
                <w:sz w:val="18"/>
                <w:szCs w:val="18"/>
              </w:rPr>
              <w:t>i</w:t>
            </w:r>
          </w:p>
        </w:tc>
        <w:tc>
          <w:tcPr>
            <w:tcW w:w="3330" w:type="dxa"/>
          </w:tcPr>
          <w:p w:rsidR="008D0E83" w:rsidRPr="00A84BF0" w:rsidRDefault="008D0E83" w:rsidP="009A7F8F">
            <w:pPr>
              <w:spacing w:after="0" w:line="240" w:lineRule="auto"/>
              <w:jc w:val="both"/>
              <w:rPr>
                <w:color w:val="auto"/>
                <w:sz w:val="18"/>
                <w:szCs w:val="18"/>
              </w:rPr>
            </w:pPr>
            <w:r w:rsidRPr="00A84BF0">
              <w:rPr>
                <w:color w:val="auto"/>
                <w:sz w:val="18"/>
                <w:szCs w:val="18"/>
              </w:rPr>
              <w:t>Informal trade</w:t>
            </w:r>
          </w:p>
        </w:tc>
        <w:tc>
          <w:tcPr>
            <w:tcW w:w="2070" w:type="dxa"/>
          </w:tcPr>
          <w:p w:rsidR="008D0E83" w:rsidRPr="00A84BF0" w:rsidRDefault="008D0E83" w:rsidP="009A7F8F">
            <w:pPr>
              <w:pStyle w:val="ListParagraph"/>
              <w:spacing w:after="0" w:line="240" w:lineRule="auto"/>
              <w:ind w:left="0"/>
              <w:jc w:val="both"/>
              <w:rPr>
                <w:rFonts w:ascii="Times New Roman" w:hAnsi="Times New Roman"/>
                <w:sz w:val="18"/>
                <w:szCs w:val="18"/>
                <w:vertAlign w:val="superscript"/>
              </w:rPr>
            </w:pPr>
            <w:r w:rsidRPr="00A84BF0">
              <w:rPr>
                <w:rFonts w:ascii="Times New Roman" w:hAnsi="Times New Roman"/>
                <w:sz w:val="18"/>
                <w:szCs w:val="18"/>
              </w:rPr>
              <w:t>2,000–80,000m</w:t>
            </w:r>
            <w:r w:rsidRPr="00A84BF0">
              <w:rPr>
                <w:rFonts w:ascii="Times New Roman" w:hAnsi="Times New Roman"/>
                <w:sz w:val="18"/>
                <w:szCs w:val="18"/>
                <w:vertAlign w:val="superscript"/>
              </w:rPr>
              <w:t>2</w:t>
            </w:r>
          </w:p>
        </w:tc>
        <w:tc>
          <w:tcPr>
            <w:tcW w:w="1710" w:type="dxa"/>
          </w:tcPr>
          <w:p w:rsidR="008D0E83" w:rsidRPr="00A84BF0" w:rsidRDefault="008D0E83" w:rsidP="009A7F8F">
            <w:pPr>
              <w:pStyle w:val="ListParagraph"/>
              <w:spacing w:after="0" w:line="240" w:lineRule="auto"/>
              <w:jc w:val="both"/>
              <w:rPr>
                <w:rFonts w:ascii="Times New Roman" w:hAnsi="Times New Roman"/>
                <w:sz w:val="18"/>
                <w:szCs w:val="18"/>
              </w:rPr>
            </w:pPr>
            <w:r w:rsidRPr="00A84BF0">
              <w:rPr>
                <w:rFonts w:ascii="Times New Roman" w:hAnsi="Times New Roman"/>
                <w:sz w:val="18"/>
                <w:szCs w:val="18"/>
              </w:rPr>
              <w:t>-</w:t>
            </w:r>
          </w:p>
          <w:p w:rsidR="008D0E83" w:rsidRPr="00A84BF0" w:rsidRDefault="008D0E83" w:rsidP="009A7F8F">
            <w:pPr>
              <w:spacing w:after="0" w:line="240" w:lineRule="auto"/>
              <w:jc w:val="both"/>
              <w:rPr>
                <w:color w:val="auto"/>
                <w:sz w:val="18"/>
                <w:szCs w:val="18"/>
              </w:rPr>
            </w:pPr>
          </w:p>
        </w:tc>
        <w:tc>
          <w:tcPr>
            <w:tcW w:w="1530" w:type="dxa"/>
          </w:tcPr>
          <w:p w:rsidR="008D0E83" w:rsidRPr="00A84BF0" w:rsidRDefault="008D0E83" w:rsidP="009A7F8F">
            <w:pPr>
              <w:pStyle w:val="ListParagraph"/>
              <w:spacing w:after="0" w:line="240" w:lineRule="auto"/>
              <w:ind w:left="455"/>
              <w:rPr>
                <w:rFonts w:ascii="Times New Roman" w:hAnsi="Times New Roman"/>
                <w:sz w:val="18"/>
                <w:szCs w:val="18"/>
              </w:rPr>
            </w:pPr>
            <w:r w:rsidRPr="00A84BF0">
              <w:rPr>
                <w:rFonts w:ascii="Times New Roman" w:hAnsi="Times New Roman"/>
                <w:sz w:val="18"/>
                <w:szCs w:val="18"/>
              </w:rPr>
              <w:t>60</w:t>
            </w:r>
          </w:p>
        </w:tc>
        <w:tc>
          <w:tcPr>
            <w:tcW w:w="1170" w:type="dxa"/>
          </w:tcPr>
          <w:p w:rsidR="008D0E83" w:rsidRPr="00A84BF0" w:rsidRDefault="008D0E83" w:rsidP="009A7F8F">
            <w:pPr>
              <w:spacing w:after="0" w:line="240" w:lineRule="auto"/>
              <w:rPr>
                <w:color w:val="auto"/>
                <w:sz w:val="18"/>
                <w:szCs w:val="18"/>
              </w:rPr>
            </w:pPr>
            <w:r w:rsidRPr="00A84BF0">
              <w:rPr>
                <w:color w:val="auto"/>
                <w:sz w:val="18"/>
                <w:szCs w:val="18"/>
              </w:rPr>
              <w:t>1.2</w:t>
            </w:r>
          </w:p>
        </w:tc>
        <w:tc>
          <w:tcPr>
            <w:tcW w:w="1350" w:type="dxa"/>
          </w:tcPr>
          <w:p w:rsidR="008D0E83" w:rsidRPr="00A84BF0" w:rsidRDefault="008D0E83" w:rsidP="009A7F8F">
            <w:pPr>
              <w:pStyle w:val="ListParagraph"/>
              <w:spacing w:after="0" w:line="240" w:lineRule="auto"/>
              <w:rPr>
                <w:rFonts w:ascii="Times New Roman" w:hAnsi="Times New Roman"/>
                <w:sz w:val="18"/>
                <w:szCs w:val="18"/>
              </w:rPr>
            </w:pPr>
            <w:r w:rsidRPr="00A84BF0">
              <w:rPr>
                <w:rFonts w:ascii="Times New Roman" w:hAnsi="Times New Roman"/>
                <w:sz w:val="18"/>
                <w:szCs w:val="18"/>
              </w:rPr>
              <w:t>2</w:t>
            </w:r>
          </w:p>
        </w:tc>
        <w:tc>
          <w:tcPr>
            <w:tcW w:w="900" w:type="dxa"/>
          </w:tcPr>
          <w:p w:rsidR="008D0E83" w:rsidRPr="00A84BF0" w:rsidRDefault="008D0E83" w:rsidP="009A7F8F">
            <w:pPr>
              <w:spacing w:after="0" w:line="240" w:lineRule="auto"/>
              <w:rPr>
                <w:color w:val="auto"/>
                <w:sz w:val="18"/>
                <w:szCs w:val="18"/>
              </w:rPr>
            </w:pPr>
            <w:r w:rsidRPr="00A84BF0">
              <w:rPr>
                <w:color w:val="auto"/>
                <w:sz w:val="18"/>
                <w:szCs w:val="18"/>
              </w:rPr>
              <w:t>15</w:t>
            </w:r>
          </w:p>
        </w:tc>
        <w:tc>
          <w:tcPr>
            <w:tcW w:w="990" w:type="dxa"/>
          </w:tcPr>
          <w:p w:rsidR="008D0E83" w:rsidRPr="00A84BF0" w:rsidRDefault="008D0E83" w:rsidP="009A7F8F">
            <w:pPr>
              <w:spacing w:after="0" w:line="240" w:lineRule="auto"/>
              <w:jc w:val="center"/>
              <w:rPr>
                <w:color w:val="auto"/>
                <w:sz w:val="18"/>
                <w:szCs w:val="18"/>
              </w:rPr>
            </w:pPr>
            <w:r w:rsidRPr="00A84BF0">
              <w:rPr>
                <w:color w:val="auto"/>
                <w:sz w:val="18"/>
                <w:szCs w:val="18"/>
              </w:rPr>
              <w:t>5</w:t>
            </w:r>
          </w:p>
        </w:tc>
        <w:tc>
          <w:tcPr>
            <w:tcW w:w="720" w:type="dxa"/>
          </w:tcPr>
          <w:p w:rsidR="008D0E83" w:rsidRPr="00A84BF0" w:rsidRDefault="008D0E83" w:rsidP="009A7F8F">
            <w:pPr>
              <w:spacing w:after="0" w:line="240" w:lineRule="auto"/>
              <w:rPr>
                <w:color w:val="auto"/>
                <w:sz w:val="18"/>
                <w:szCs w:val="18"/>
              </w:rPr>
            </w:pPr>
            <w:r w:rsidRPr="00A84BF0">
              <w:rPr>
                <w:color w:val="auto"/>
                <w:sz w:val="18"/>
                <w:szCs w:val="18"/>
              </w:rPr>
              <w:t>5</w:t>
            </w:r>
          </w:p>
        </w:tc>
      </w:tr>
      <w:tr w:rsidR="008D0E83" w:rsidRPr="00A84BF0" w:rsidTr="00AB68D6">
        <w:trPr>
          <w:trHeight w:val="890"/>
          <w:jc w:val="center"/>
        </w:trPr>
        <w:tc>
          <w:tcPr>
            <w:tcW w:w="540" w:type="dxa"/>
          </w:tcPr>
          <w:p w:rsidR="008D0E83" w:rsidRPr="00A84BF0" w:rsidRDefault="008D0E83" w:rsidP="009A7F8F">
            <w:pPr>
              <w:spacing w:after="0" w:line="240" w:lineRule="auto"/>
              <w:jc w:val="both"/>
              <w:rPr>
                <w:color w:val="auto"/>
                <w:sz w:val="18"/>
                <w:szCs w:val="18"/>
              </w:rPr>
            </w:pPr>
            <w:r w:rsidRPr="00A84BF0">
              <w:rPr>
                <w:color w:val="auto"/>
                <w:sz w:val="18"/>
                <w:szCs w:val="18"/>
              </w:rPr>
              <w:t>ii</w:t>
            </w:r>
          </w:p>
        </w:tc>
        <w:tc>
          <w:tcPr>
            <w:tcW w:w="3330" w:type="dxa"/>
          </w:tcPr>
          <w:p w:rsidR="008D0E83" w:rsidRPr="00A84BF0" w:rsidRDefault="008D0E83" w:rsidP="00EC5FF9">
            <w:pPr>
              <w:spacing w:after="0" w:line="240" w:lineRule="auto"/>
              <w:rPr>
                <w:color w:val="auto"/>
                <w:sz w:val="18"/>
                <w:szCs w:val="18"/>
              </w:rPr>
            </w:pPr>
            <w:r w:rsidRPr="00A84BF0">
              <w:rPr>
                <w:color w:val="auto"/>
                <w:sz w:val="18"/>
                <w:szCs w:val="18"/>
              </w:rPr>
              <w:t xml:space="preserve">Small </w:t>
            </w:r>
            <w:r w:rsidR="00EC5FF9">
              <w:rPr>
                <w:color w:val="auto"/>
                <w:sz w:val="18"/>
                <w:szCs w:val="18"/>
              </w:rPr>
              <w:t xml:space="preserve"> </w:t>
            </w:r>
            <w:r w:rsidRPr="00A84BF0">
              <w:rPr>
                <w:color w:val="auto"/>
                <w:sz w:val="18"/>
                <w:szCs w:val="18"/>
              </w:rPr>
              <w:t>Scale /service Industries</w:t>
            </w:r>
          </w:p>
        </w:tc>
        <w:tc>
          <w:tcPr>
            <w:tcW w:w="2070" w:type="dxa"/>
          </w:tcPr>
          <w:p w:rsidR="008D0E83" w:rsidRPr="00A84BF0" w:rsidRDefault="008D0E83" w:rsidP="009A7F8F">
            <w:pPr>
              <w:pStyle w:val="ListParagraph"/>
              <w:spacing w:after="0" w:line="240" w:lineRule="auto"/>
              <w:ind w:left="35"/>
              <w:jc w:val="both"/>
              <w:rPr>
                <w:rFonts w:ascii="Times New Roman" w:hAnsi="Times New Roman"/>
                <w:sz w:val="18"/>
                <w:szCs w:val="18"/>
                <w:vertAlign w:val="superscript"/>
              </w:rPr>
            </w:pPr>
            <w:r w:rsidRPr="00A84BF0">
              <w:rPr>
                <w:rFonts w:ascii="Times New Roman" w:hAnsi="Times New Roman"/>
                <w:sz w:val="18"/>
                <w:szCs w:val="18"/>
              </w:rPr>
              <w:t>1,200 - 50,000m</w:t>
            </w:r>
            <w:r w:rsidRPr="00A84BF0">
              <w:rPr>
                <w:rFonts w:ascii="Times New Roman" w:hAnsi="Times New Roman"/>
                <w:sz w:val="18"/>
                <w:szCs w:val="18"/>
                <w:vertAlign w:val="superscript"/>
              </w:rPr>
              <w:t>2</w:t>
            </w:r>
          </w:p>
        </w:tc>
        <w:tc>
          <w:tcPr>
            <w:tcW w:w="1710" w:type="dxa"/>
          </w:tcPr>
          <w:p w:rsidR="008D0E83" w:rsidRPr="00A84BF0" w:rsidRDefault="008D0E83" w:rsidP="009A7F8F">
            <w:pPr>
              <w:pStyle w:val="ListParagraph"/>
              <w:spacing w:after="0" w:line="240" w:lineRule="auto"/>
              <w:jc w:val="both"/>
              <w:rPr>
                <w:rFonts w:ascii="Times New Roman" w:hAnsi="Times New Roman"/>
                <w:sz w:val="18"/>
                <w:szCs w:val="18"/>
              </w:rPr>
            </w:pPr>
            <w:r w:rsidRPr="00A84BF0">
              <w:rPr>
                <w:rFonts w:ascii="Times New Roman" w:hAnsi="Times New Roman"/>
                <w:sz w:val="18"/>
                <w:szCs w:val="18"/>
              </w:rPr>
              <w:t>-</w:t>
            </w:r>
          </w:p>
          <w:p w:rsidR="008D0E83" w:rsidRPr="00A84BF0" w:rsidRDefault="008D0E83" w:rsidP="009A7F8F">
            <w:pPr>
              <w:spacing w:after="0" w:line="240" w:lineRule="auto"/>
              <w:jc w:val="both"/>
              <w:rPr>
                <w:color w:val="auto"/>
                <w:sz w:val="18"/>
                <w:szCs w:val="18"/>
              </w:rPr>
            </w:pPr>
          </w:p>
        </w:tc>
        <w:tc>
          <w:tcPr>
            <w:tcW w:w="1530" w:type="dxa"/>
          </w:tcPr>
          <w:p w:rsidR="008D0E83" w:rsidRPr="00A84BF0" w:rsidRDefault="008D0E83" w:rsidP="009A7F8F">
            <w:pPr>
              <w:pStyle w:val="ListParagraph"/>
              <w:spacing w:after="0" w:line="240" w:lineRule="auto"/>
              <w:ind w:left="545"/>
              <w:jc w:val="both"/>
              <w:rPr>
                <w:rFonts w:ascii="Times New Roman" w:hAnsi="Times New Roman"/>
                <w:sz w:val="18"/>
                <w:szCs w:val="18"/>
              </w:rPr>
            </w:pPr>
            <w:r w:rsidRPr="00A84BF0">
              <w:rPr>
                <w:rFonts w:ascii="Times New Roman" w:hAnsi="Times New Roman"/>
                <w:sz w:val="18"/>
                <w:szCs w:val="18"/>
              </w:rPr>
              <w:t>60</w:t>
            </w:r>
          </w:p>
        </w:tc>
        <w:tc>
          <w:tcPr>
            <w:tcW w:w="1170" w:type="dxa"/>
          </w:tcPr>
          <w:p w:rsidR="008D0E83" w:rsidRPr="00A84BF0" w:rsidRDefault="008D0E83" w:rsidP="009A7F8F">
            <w:pPr>
              <w:spacing w:after="0" w:line="240" w:lineRule="auto"/>
              <w:jc w:val="both"/>
              <w:rPr>
                <w:color w:val="auto"/>
                <w:sz w:val="18"/>
                <w:szCs w:val="18"/>
              </w:rPr>
            </w:pPr>
            <w:r w:rsidRPr="00A84BF0">
              <w:rPr>
                <w:color w:val="auto"/>
                <w:sz w:val="18"/>
                <w:szCs w:val="18"/>
              </w:rPr>
              <w:t>1.2</w:t>
            </w:r>
          </w:p>
        </w:tc>
        <w:tc>
          <w:tcPr>
            <w:tcW w:w="1350" w:type="dxa"/>
          </w:tcPr>
          <w:p w:rsidR="008D0E83" w:rsidRPr="00A84BF0" w:rsidRDefault="008D0E83" w:rsidP="009A7F8F">
            <w:pPr>
              <w:pStyle w:val="ListParagraph"/>
              <w:spacing w:after="0" w:line="240" w:lineRule="auto"/>
              <w:jc w:val="both"/>
              <w:rPr>
                <w:rFonts w:ascii="Times New Roman" w:hAnsi="Times New Roman"/>
                <w:sz w:val="18"/>
                <w:szCs w:val="18"/>
              </w:rPr>
            </w:pPr>
            <w:r w:rsidRPr="00A84BF0">
              <w:rPr>
                <w:rFonts w:ascii="Times New Roman" w:hAnsi="Times New Roman"/>
                <w:sz w:val="18"/>
                <w:szCs w:val="18"/>
              </w:rPr>
              <w:t>2</w:t>
            </w:r>
          </w:p>
        </w:tc>
        <w:tc>
          <w:tcPr>
            <w:tcW w:w="900" w:type="dxa"/>
          </w:tcPr>
          <w:p w:rsidR="008D0E83" w:rsidRPr="00A84BF0" w:rsidRDefault="008D0E83" w:rsidP="009A7F8F">
            <w:pPr>
              <w:spacing w:after="0" w:line="240" w:lineRule="auto"/>
              <w:jc w:val="both"/>
              <w:rPr>
                <w:color w:val="auto"/>
                <w:sz w:val="18"/>
                <w:szCs w:val="18"/>
              </w:rPr>
            </w:pPr>
            <w:r w:rsidRPr="00A84BF0">
              <w:rPr>
                <w:color w:val="auto"/>
                <w:sz w:val="18"/>
                <w:szCs w:val="18"/>
              </w:rPr>
              <w:t>15</w:t>
            </w:r>
          </w:p>
        </w:tc>
        <w:tc>
          <w:tcPr>
            <w:tcW w:w="990" w:type="dxa"/>
          </w:tcPr>
          <w:p w:rsidR="008D0E83" w:rsidRPr="00A84BF0" w:rsidRDefault="008D0E83" w:rsidP="009A7F8F">
            <w:pPr>
              <w:spacing w:after="0" w:line="240" w:lineRule="auto"/>
              <w:jc w:val="center"/>
              <w:rPr>
                <w:sz w:val="18"/>
                <w:szCs w:val="18"/>
              </w:rPr>
            </w:pPr>
            <w:r w:rsidRPr="00A84BF0">
              <w:rPr>
                <w:sz w:val="18"/>
                <w:szCs w:val="18"/>
              </w:rPr>
              <w:t>3</w:t>
            </w:r>
          </w:p>
        </w:tc>
        <w:tc>
          <w:tcPr>
            <w:tcW w:w="720" w:type="dxa"/>
          </w:tcPr>
          <w:p w:rsidR="008D0E83" w:rsidRPr="00A84BF0" w:rsidRDefault="008D0E83" w:rsidP="009A7F8F">
            <w:pPr>
              <w:pStyle w:val="ListParagraph"/>
              <w:spacing w:after="0" w:line="240" w:lineRule="auto"/>
              <w:jc w:val="both"/>
              <w:rPr>
                <w:rFonts w:ascii="Times New Roman" w:hAnsi="Times New Roman"/>
                <w:sz w:val="18"/>
                <w:szCs w:val="18"/>
              </w:rPr>
            </w:pPr>
            <w:r w:rsidRPr="00A84BF0">
              <w:rPr>
                <w:rFonts w:ascii="Times New Roman" w:hAnsi="Times New Roman"/>
                <w:sz w:val="18"/>
                <w:szCs w:val="18"/>
              </w:rPr>
              <w:t>5</w:t>
            </w:r>
          </w:p>
        </w:tc>
      </w:tr>
      <w:tr w:rsidR="008D0E83" w:rsidRPr="00A84BF0" w:rsidTr="00AB68D6">
        <w:trPr>
          <w:trHeight w:val="899"/>
          <w:jc w:val="center"/>
        </w:trPr>
        <w:tc>
          <w:tcPr>
            <w:tcW w:w="540" w:type="dxa"/>
          </w:tcPr>
          <w:p w:rsidR="008D0E83" w:rsidRPr="00A84BF0" w:rsidRDefault="008D0E83" w:rsidP="00EC5FF9">
            <w:pPr>
              <w:spacing w:after="0" w:line="240" w:lineRule="auto"/>
              <w:ind w:right="-104"/>
              <w:jc w:val="both"/>
              <w:rPr>
                <w:color w:val="auto"/>
                <w:sz w:val="18"/>
                <w:szCs w:val="18"/>
              </w:rPr>
            </w:pPr>
            <w:r w:rsidRPr="00A84BF0">
              <w:rPr>
                <w:color w:val="auto"/>
                <w:sz w:val="18"/>
                <w:szCs w:val="18"/>
              </w:rPr>
              <w:t>iii</w:t>
            </w:r>
          </w:p>
        </w:tc>
        <w:tc>
          <w:tcPr>
            <w:tcW w:w="3330" w:type="dxa"/>
          </w:tcPr>
          <w:p w:rsidR="00EC5FF9" w:rsidRDefault="008D0E83" w:rsidP="009A7F8F">
            <w:pPr>
              <w:spacing w:after="0" w:line="240" w:lineRule="auto"/>
              <w:jc w:val="both"/>
              <w:rPr>
                <w:color w:val="auto"/>
                <w:sz w:val="18"/>
                <w:szCs w:val="18"/>
              </w:rPr>
            </w:pPr>
            <w:r w:rsidRPr="00A84BF0">
              <w:rPr>
                <w:color w:val="auto"/>
                <w:sz w:val="18"/>
                <w:szCs w:val="18"/>
              </w:rPr>
              <w:t>Medium/light/</w:t>
            </w:r>
          </w:p>
          <w:p w:rsidR="008D0E83" w:rsidRPr="00A84BF0" w:rsidRDefault="008D0E83" w:rsidP="009A7F8F">
            <w:pPr>
              <w:spacing w:after="0" w:line="240" w:lineRule="auto"/>
              <w:jc w:val="both"/>
              <w:rPr>
                <w:color w:val="auto"/>
                <w:sz w:val="18"/>
                <w:szCs w:val="18"/>
              </w:rPr>
            </w:pPr>
            <w:r w:rsidRPr="00A84BF0">
              <w:rPr>
                <w:color w:val="auto"/>
                <w:sz w:val="18"/>
                <w:szCs w:val="18"/>
              </w:rPr>
              <w:t>heavy Industrial plot</w:t>
            </w:r>
          </w:p>
        </w:tc>
        <w:tc>
          <w:tcPr>
            <w:tcW w:w="2070" w:type="dxa"/>
          </w:tcPr>
          <w:p w:rsidR="008D0E83" w:rsidRPr="00A84BF0" w:rsidRDefault="008D0E83" w:rsidP="009A7F8F">
            <w:pPr>
              <w:spacing w:after="0" w:line="240" w:lineRule="auto"/>
              <w:jc w:val="both"/>
              <w:rPr>
                <w:color w:val="auto"/>
                <w:sz w:val="18"/>
                <w:szCs w:val="18"/>
              </w:rPr>
            </w:pPr>
            <w:r w:rsidRPr="00A84BF0">
              <w:rPr>
                <w:color w:val="auto"/>
                <w:sz w:val="18"/>
                <w:szCs w:val="18"/>
              </w:rPr>
              <w:t>80,000m</w:t>
            </w:r>
            <w:r w:rsidRPr="00A84BF0">
              <w:rPr>
                <w:color w:val="auto"/>
                <w:sz w:val="18"/>
                <w:szCs w:val="18"/>
                <w:vertAlign w:val="superscript"/>
              </w:rPr>
              <w:t>2</w:t>
            </w:r>
          </w:p>
        </w:tc>
        <w:tc>
          <w:tcPr>
            <w:tcW w:w="1710" w:type="dxa"/>
          </w:tcPr>
          <w:p w:rsidR="008D0E83" w:rsidRPr="00A84BF0" w:rsidRDefault="008D0E83" w:rsidP="009A7F8F">
            <w:pPr>
              <w:spacing w:after="0" w:line="240" w:lineRule="auto"/>
              <w:jc w:val="center"/>
              <w:rPr>
                <w:b/>
                <w:color w:val="auto"/>
                <w:sz w:val="18"/>
                <w:szCs w:val="18"/>
              </w:rPr>
            </w:pPr>
            <w:r w:rsidRPr="00A84BF0">
              <w:rPr>
                <w:b/>
                <w:color w:val="auto"/>
                <w:sz w:val="18"/>
                <w:szCs w:val="18"/>
              </w:rPr>
              <w:t>-</w:t>
            </w:r>
          </w:p>
        </w:tc>
        <w:tc>
          <w:tcPr>
            <w:tcW w:w="1530" w:type="dxa"/>
          </w:tcPr>
          <w:p w:rsidR="008D0E83" w:rsidRPr="00A84BF0" w:rsidRDefault="008D0E83" w:rsidP="009A7F8F">
            <w:pPr>
              <w:spacing w:after="0" w:line="240" w:lineRule="auto"/>
              <w:jc w:val="center"/>
              <w:rPr>
                <w:color w:val="auto"/>
                <w:sz w:val="18"/>
                <w:szCs w:val="18"/>
              </w:rPr>
            </w:pPr>
            <w:r w:rsidRPr="00A84BF0">
              <w:rPr>
                <w:color w:val="auto"/>
                <w:sz w:val="18"/>
                <w:szCs w:val="18"/>
              </w:rPr>
              <w:t>60</w:t>
            </w:r>
          </w:p>
        </w:tc>
        <w:tc>
          <w:tcPr>
            <w:tcW w:w="1170" w:type="dxa"/>
          </w:tcPr>
          <w:p w:rsidR="008D0E83" w:rsidRPr="00A84BF0" w:rsidRDefault="008D0E83" w:rsidP="009A7F8F">
            <w:pPr>
              <w:spacing w:after="0" w:line="240" w:lineRule="auto"/>
              <w:jc w:val="center"/>
              <w:rPr>
                <w:color w:val="auto"/>
                <w:sz w:val="18"/>
                <w:szCs w:val="18"/>
              </w:rPr>
            </w:pPr>
            <w:r w:rsidRPr="00A84BF0">
              <w:rPr>
                <w:color w:val="auto"/>
                <w:sz w:val="18"/>
                <w:szCs w:val="18"/>
              </w:rPr>
              <w:t>1.2</w:t>
            </w:r>
          </w:p>
        </w:tc>
        <w:tc>
          <w:tcPr>
            <w:tcW w:w="1350" w:type="dxa"/>
          </w:tcPr>
          <w:p w:rsidR="008D0E83" w:rsidRPr="00A84BF0" w:rsidRDefault="008D0E83" w:rsidP="009A7F8F">
            <w:pPr>
              <w:spacing w:after="0" w:line="240" w:lineRule="auto"/>
              <w:jc w:val="center"/>
              <w:rPr>
                <w:color w:val="auto"/>
                <w:sz w:val="18"/>
                <w:szCs w:val="18"/>
              </w:rPr>
            </w:pPr>
            <w:r w:rsidRPr="00A84BF0">
              <w:rPr>
                <w:color w:val="auto"/>
                <w:sz w:val="18"/>
                <w:szCs w:val="18"/>
              </w:rPr>
              <w:t>2</w:t>
            </w:r>
          </w:p>
        </w:tc>
        <w:tc>
          <w:tcPr>
            <w:tcW w:w="900" w:type="dxa"/>
          </w:tcPr>
          <w:p w:rsidR="008D0E83" w:rsidRPr="00A84BF0" w:rsidRDefault="008D0E83" w:rsidP="009A7F8F">
            <w:pPr>
              <w:spacing w:after="0" w:line="240" w:lineRule="auto"/>
              <w:jc w:val="both"/>
              <w:rPr>
                <w:color w:val="auto"/>
                <w:sz w:val="18"/>
                <w:szCs w:val="18"/>
              </w:rPr>
            </w:pPr>
            <w:r w:rsidRPr="00A84BF0">
              <w:rPr>
                <w:color w:val="auto"/>
                <w:sz w:val="18"/>
                <w:szCs w:val="18"/>
              </w:rPr>
              <w:t xml:space="preserve">  15</w:t>
            </w:r>
          </w:p>
        </w:tc>
        <w:tc>
          <w:tcPr>
            <w:tcW w:w="990" w:type="dxa"/>
          </w:tcPr>
          <w:p w:rsidR="008D0E83" w:rsidRPr="00A84BF0" w:rsidRDefault="008D0E83" w:rsidP="009A7F8F">
            <w:pPr>
              <w:spacing w:after="0" w:line="240" w:lineRule="auto"/>
              <w:jc w:val="center"/>
              <w:rPr>
                <w:color w:val="auto"/>
                <w:sz w:val="18"/>
                <w:szCs w:val="18"/>
              </w:rPr>
            </w:pPr>
            <w:r w:rsidRPr="00A84BF0">
              <w:rPr>
                <w:color w:val="auto"/>
                <w:sz w:val="18"/>
                <w:szCs w:val="18"/>
              </w:rPr>
              <w:t>3</w:t>
            </w:r>
          </w:p>
        </w:tc>
        <w:tc>
          <w:tcPr>
            <w:tcW w:w="720" w:type="dxa"/>
          </w:tcPr>
          <w:p w:rsidR="008D0E83" w:rsidRPr="00A84BF0" w:rsidRDefault="008D0E83" w:rsidP="009A7F8F">
            <w:pPr>
              <w:spacing w:after="0" w:line="240" w:lineRule="auto"/>
              <w:jc w:val="center"/>
              <w:rPr>
                <w:color w:val="auto"/>
                <w:sz w:val="18"/>
                <w:szCs w:val="18"/>
              </w:rPr>
            </w:pPr>
            <w:r w:rsidRPr="00A84BF0">
              <w:rPr>
                <w:color w:val="auto"/>
                <w:sz w:val="18"/>
                <w:szCs w:val="18"/>
              </w:rPr>
              <w:t>5</w:t>
            </w:r>
          </w:p>
        </w:tc>
      </w:tr>
      <w:tr w:rsidR="008D0E83" w:rsidRPr="00A84BF0" w:rsidTr="00AB68D6">
        <w:trPr>
          <w:trHeight w:val="458"/>
          <w:jc w:val="center"/>
        </w:trPr>
        <w:tc>
          <w:tcPr>
            <w:tcW w:w="540" w:type="dxa"/>
          </w:tcPr>
          <w:p w:rsidR="008D0E83" w:rsidRPr="00A84BF0" w:rsidRDefault="008D0E83" w:rsidP="009A7F8F">
            <w:pPr>
              <w:spacing w:after="0" w:line="240" w:lineRule="auto"/>
              <w:jc w:val="both"/>
              <w:rPr>
                <w:color w:val="auto"/>
                <w:sz w:val="18"/>
                <w:szCs w:val="18"/>
              </w:rPr>
            </w:pPr>
            <w:r w:rsidRPr="00A84BF0">
              <w:rPr>
                <w:color w:val="auto"/>
                <w:sz w:val="18"/>
                <w:szCs w:val="18"/>
              </w:rPr>
              <w:t>v</w:t>
            </w:r>
          </w:p>
        </w:tc>
        <w:tc>
          <w:tcPr>
            <w:tcW w:w="3330" w:type="dxa"/>
          </w:tcPr>
          <w:p w:rsidR="00EC5FF9" w:rsidRDefault="008D0E83" w:rsidP="009A7F8F">
            <w:pPr>
              <w:spacing w:after="0" w:line="240" w:lineRule="auto"/>
              <w:jc w:val="both"/>
              <w:rPr>
                <w:color w:val="auto"/>
                <w:sz w:val="18"/>
                <w:szCs w:val="18"/>
              </w:rPr>
            </w:pPr>
            <w:r w:rsidRPr="00A84BF0">
              <w:rPr>
                <w:color w:val="auto"/>
                <w:sz w:val="18"/>
                <w:szCs w:val="18"/>
              </w:rPr>
              <w:t>Warehouse/</w:t>
            </w:r>
          </w:p>
          <w:p w:rsidR="008D0E83" w:rsidRPr="00A84BF0" w:rsidRDefault="008D0E83" w:rsidP="009A7F8F">
            <w:pPr>
              <w:spacing w:after="0" w:line="240" w:lineRule="auto"/>
              <w:jc w:val="both"/>
              <w:rPr>
                <w:color w:val="auto"/>
                <w:sz w:val="18"/>
                <w:szCs w:val="18"/>
              </w:rPr>
            </w:pPr>
            <w:r w:rsidRPr="00A84BF0">
              <w:rPr>
                <w:color w:val="auto"/>
                <w:sz w:val="18"/>
                <w:szCs w:val="18"/>
              </w:rPr>
              <w:t>Godown</w:t>
            </w:r>
          </w:p>
        </w:tc>
        <w:tc>
          <w:tcPr>
            <w:tcW w:w="2070" w:type="dxa"/>
          </w:tcPr>
          <w:p w:rsidR="008D0E83" w:rsidRPr="00A84BF0" w:rsidRDefault="008D0E83" w:rsidP="009A7F8F">
            <w:pPr>
              <w:pStyle w:val="ListParagraph"/>
              <w:spacing w:after="0" w:line="240" w:lineRule="auto"/>
              <w:ind w:left="35"/>
              <w:jc w:val="both"/>
              <w:rPr>
                <w:rFonts w:ascii="Times New Roman" w:hAnsi="Times New Roman"/>
                <w:sz w:val="18"/>
                <w:szCs w:val="18"/>
              </w:rPr>
            </w:pPr>
            <w:r w:rsidRPr="00A84BF0">
              <w:rPr>
                <w:rFonts w:ascii="Times New Roman" w:hAnsi="Times New Roman"/>
                <w:sz w:val="18"/>
                <w:szCs w:val="18"/>
              </w:rPr>
              <w:t>80,000m</w:t>
            </w:r>
            <w:r w:rsidRPr="00A84BF0">
              <w:rPr>
                <w:rFonts w:ascii="Times New Roman" w:hAnsi="Times New Roman"/>
                <w:sz w:val="18"/>
                <w:szCs w:val="18"/>
                <w:vertAlign w:val="superscript"/>
              </w:rPr>
              <w:t>2</w:t>
            </w:r>
          </w:p>
        </w:tc>
        <w:tc>
          <w:tcPr>
            <w:tcW w:w="1710" w:type="dxa"/>
          </w:tcPr>
          <w:p w:rsidR="008D0E83" w:rsidRPr="00A84BF0" w:rsidRDefault="008D0E83" w:rsidP="009A7F8F">
            <w:pPr>
              <w:spacing w:after="0" w:line="240" w:lineRule="auto"/>
              <w:jc w:val="center"/>
              <w:rPr>
                <w:b/>
                <w:color w:val="auto"/>
                <w:sz w:val="18"/>
                <w:szCs w:val="18"/>
              </w:rPr>
            </w:pPr>
            <w:r w:rsidRPr="00A84BF0">
              <w:rPr>
                <w:b/>
                <w:color w:val="auto"/>
                <w:sz w:val="18"/>
                <w:szCs w:val="18"/>
              </w:rPr>
              <w:t>-</w:t>
            </w:r>
          </w:p>
        </w:tc>
        <w:tc>
          <w:tcPr>
            <w:tcW w:w="1530" w:type="dxa"/>
          </w:tcPr>
          <w:p w:rsidR="008D0E83" w:rsidRPr="00A84BF0" w:rsidRDefault="008D0E83" w:rsidP="009A7F8F">
            <w:pPr>
              <w:spacing w:after="0" w:line="240" w:lineRule="auto"/>
              <w:jc w:val="center"/>
              <w:rPr>
                <w:color w:val="auto"/>
                <w:sz w:val="18"/>
                <w:szCs w:val="18"/>
              </w:rPr>
            </w:pPr>
            <w:r w:rsidRPr="00A84BF0">
              <w:rPr>
                <w:color w:val="auto"/>
                <w:sz w:val="18"/>
                <w:szCs w:val="18"/>
              </w:rPr>
              <w:t>50</w:t>
            </w:r>
          </w:p>
        </w:tc>
        <w:tc>
          <w:tcPr>
            <w:tcW w:w="1170" w:type="dxa"/>
          </w:tcPr>
          <w:p w:rsidR="008D0E83" w:rsidRPr="00A84BF0" w:rsidRDefault="008D0E83" w:rsidP="009A7F8F">
            <w:pPr>
              <w:spacing w:after="0" w:line="240" w:lineRule="auto"/>
              <w:jc w:val="center"/>
              <w:rPr>
                <w:color w:val="auto"/>
                <w:sz w:val="18"/>
                <w:szCs w:val="18"/>
              </w:rPr>
            </w:pPr>
            <w:r w:rsidRPr="00A84BF0">
              <w:rPr>
                <w:color w:val="auto"/>
                <w:sz w:val="18"/>
                <w:szCs w:val="18"/>
              </w:rPr>
              <w:t>1</w:t>
            </w:r>
          </w:p>
        </w:tc>
        <w:tc>
          <w:tcPr>
            <w:tcW w:w="1350" w:type="dxa"/>
          </w:tcPr>
          <w:p w:rsidR="008D0E83" w:rsidRPr="00A84BF0" w:rsidRDefault="008D0E83" w:rsidP="009A7F8F">
            <w:pPr>
              <w:spacing w:after="0" w:line="240" w:lineRule="auto"/>
              <w:jc w:val="center"/>
              <w:rPr>
                <w:color w:val="auto"/>
                <w:sz w:val="18"/>
                <w:szCs w:val="18"/>
              </w:rPr>
            </w:pPr>
            <w:r w:rsidRPr="00A84BF0">
              <w:rPr>
                <w:color w:val="auto"/>
                <w:sz w:val="18"/>
                <w:szCs w:val="18"/>
              </w:rPr>
              <w:t>2</w:t>
            </w:r>
          </w:p>
        </w:tc>
        <w:tc>
          <w:tcPr>
            <w:tcW w:w="900" w:type="dxa"/>
          </w:tcPr>
          <w:p w:rsidR="008D0E83" w:rsidRPr="00A84BF0" w:rsidRDefault="008D0E83" w:rsidP="009A7F8F">
            <w:pPr>
              <w:spacing w:after="0" w:line="240" w:lineRule="auto"/>
              <w:jc w:val="both"/>
              <w:rPr>
                <w:color w:val="auto"/>
                <w:sz w:val="18"/>
                <w:szCs w:val="18"/>
              </w:rPr>
            </w:pPr>
            <w:r w:rsidRPr="00A84BF0">
              <w:rPr>
                <w:color w:val="auto"/>
                <w:sz w:val="18"/>
                <w:szCs w:val="18"/>
              </w:rPr>
              <w:t xml:space="preserve">    15</w:t>
            </w:r>
          </w:p>
        </w:tc>
        <w:tc>
          <w:tcPr>
            <w:tcW w:w="990" w:type="dxa"/>
          </w:tcPr>
          <w:p w:rsidR="008D0E83" w:rsidRPr="00A84BF0" w:rsidRDefault="008D0E83" w:rsidP="009A7F8F">
            <w:pPr>
              <w:spacing w:after="0" w:line="240" w:lineRule="auto"/>
              <w:jc w:val="center"/>
              <w:rPr>
                <w:color w:val="auto"/>
                <w:sz w:val="18"/>
                <w:szCs w:val="18"/>
              </w:rPr>
            </w:pPr>
            <w:r w:rsidRPr="00A84BF0">
              <w:rPr>
                <w:color w:val="auto"/>
                <w:sz w:val="18"/>
                <w:szCs w:val="18"/>
              </w:rPr>
              <w:t>5</w:t>
            </w:r>
          </w:p>
        </w:tc>
        <w:tc>
          <w:tcPr>
            <w:tcW w:w="720" w:type="dxa"/>
          </w:tcPr>
          <w:p w:rsidR="008D0E83" w:rsidRPr="00A84BF0" w:rsidRDefault="008D0E83" w:rsidP="009A7F8F">
            <w:pPr>
              <w:spacing w:after="0" w:line="240" w:lineRule="auto"/>
              <w:jc w:val="center"/>
              <w:rPr>
                <w:color w:val="auto"/>
                <w:sz w:val="18"/>
                <w:szCs w:val="18"/>
              </w:rPr>
            </w:pPr>
            <w:r w:rsidRPr="00A84BF0">
              <w:rPr>
                <w:color w:val="auto"/>
                <w:sz w:val="18"/>
                <w:szCs w:val="18"/>
              </w:rPr>
              <w:t>7</w:t>
            </w:r>
          </w:p>
        </w:tc>
      </w:tr>
      <w:tr w:rsidR="008D0E83" w:rsidRPr="00A84BF0" w:rsidTr="00AB68D6">
        <w:trPr>
          <w:trHeight w:val="503"/>
          <w:jc w:val="center"/>
        </w:trPr>
        <w:tc>
          <w:tcPr>
            <w:tcW w:w="540" w:type="dxa"/>
          </w:tcPr>
          <w:p w:rsidR="008D0E83" w:rsidRPr="00A84BF0" w:rsidRDefault="008D0E83" w:rsidP="009A7F8F">
            <w:pPr>
              <w:spacing w:after="0" w:line="240" w:lineRule="auto"/>
              <w:jc w:val="both"/>
              <w:rPr>
                <w:color w:val="auto"/>
                <w:sz w:val="18"/>
                <w:szCs w:val="18"/>
              </w:rPr>
            </w:pPr>
            <w:r w:rsidRPr="00A84BF0">
              <w:rPr>
                <w:color w:val="auto"/>
                <w:sz w:val="18"/>
                <w:szCs w:val="18"/>
              </w:rPr>
              <w:t>vi</w:t>
            </w:r>
          </w:p>
        </w:tc>
        <w:tc>
          <w:tcPr>
            <w:tcW w:w="3330" w:type="dxa"/>
          </w:tcPr>
          <w:p w:rsidR="008D0E83" w:rsidRPr="00A84BF0" w:rsidRDefault="008D0E83" w:rsidP="009A7F8F">
            <w:pPr>
              <w:spacing w:after="0" w:line="240" w:lineRule="auto"/>
              <w:jc w:val="both"/>
              <w:rPr>
                <w:color w:val="auto"/>
                <w:sz w:val="18"/>
                <w:szCs w:val="18"/>
              </w:rPr>
            </w:pPr>
            <w:r w:rsidRPr="00A84BF0">
              <w:rPr>
                <w:color w:val="auto"/>
                <w:sz w:val="18"/>
                <w:szCs w:val="18"/>
              </w:rPr>
              <w:t>Show rooms/yards</w:t>
            </w:r>
          </w:p>
        </w:tc>
        <w:tc>
          <w:tcPr>
            <w:tcW w:w="2070" w:type="dxa"/>
          </w:tcPr>
          <w:p w:rsidR="008D0E83" w:rsidRPr="00A84BF0" w:rsidRDefault="008D0E83" w:rsidP="009A7F8F">
            <w:pPr>
              <w:pStyle w:val="ListParagraph"/>
              <w:spacing w:after="0" w:line="240" w:lineRule="auto"/>
              <w:ind w:left="35"/>
              <w:jc w:val="both"/>
              <w:rPr>
                <w:rFonts w:ascii="Times New Roman" w:hAnsi="Times New Roman"/>
                <w:sz w:val="18"/>
                <w:szCs w:val="18"/>
              </w:rPr>
            </w:pPr>
            <w:r w:rsidRPr="00A84BF0">
              <w:rPr>
                <w:rFonts w:ascii="Times New Roman" w:hAnsi="Times New Roman"/>
                <w:sz w:val="18"/>
                <w:szCs w:val="18"/>
              </w:rPr>
              <w:t>40,000m</w:t>
            </w:r>
            <w:r w:rsidRPr="00A84BF0">
              <w:rPr>
                <w:rFonts w:ascii="Times New Roman" w:hAnsi="Times New Roman"/>
                <w:sz w:val="18"/>
                <w:szCs w:val="18"/>
                <w:vertAlign w:val="superscript"/>
              </w:rPr>
              <w:t>2</w:t>
            </w:r>
          </w:p>
        </w:tc>
        <w:tc>
          <w:tcPr>
            <w:tcW w:w="1710" w:type="dxa"/>
          </w:tcPr>
          <w:p w:rsidR="008D0E83" w:rsidRPr="00A84BF0" w:rsidRDefault="008D0E83" w:rsidP="009A7F8F">
            <w:pPr>
              <w:spacing w:after="0" w:line="240" w:lineRule="auto"/>
              <w:jc w:val="center"/>
              <w:rPr>
                <w:b/>
                <w:color w:val="auto"/>
                <w:sz w:val="18"/>
                <w:szCs w:val="18"/>
              </w:rPr>
            </w:pPr>
            <w:r w:rsidRPr="00A84BF0">
              <w:rPr>
                <w:b/>
                <w:color w:val="auto"/>
                <w:sz w:val="18"/>
                <w:szCs w:val="18"/>
              </w:rPr>
              <w:t>-</w:t>
            </w:r>
          </w:p>
        </w:tc>
        <w:tc>
          <w:tcPr>
            <w:tcW w:w="1530" w:type="dxa"/>
          </w:tcPr>
          <w:p w:rsidR="008D0E83" w:rsidRPr="00A84BF0" w:rsidRDefault="008D0E83" w:rsidP="009A7F8F">
            <w:pPr>
              <w:spacing w:after="0" w:line="240" w:lineRule="auto"/>
              <w:jc w:val="center"/>
              <w:rPr>
                <w:color w:val="auto"/>
                <w:sz w:val="18"/>
                <w:szCs w:val="18"/>
              </w:rPr>
            </w:pPr>
            <w:r w:rsidRPr="00A84BF0">
              <w:rPr>
                <w:color w:val="auto"/>
                <w:sz w:val="18"/>
                <w:szCs w:val="18"/>
              </w:rPr>
              <w:t>60</w:t>
            </w:r>
          </w:p>
        </w:tc>
        <w:tc>
          <w:tcPr>
            <w:tcW w:w="1170" w:type="dxa"/>
          </w:tcPr>
          <w:p w:rsidR="008D0E83" w:rsidRPr="00A84BF0" w:rsidRDefault="008D0E83" w:rsidP="009A7F8F">
            <w:pPr>
              <w:spacing w:after="0" w:line="240" w:lineRule="auto"/>
              <w:jc w:val="center"/>
              <w:rPr>
                <w:color w:val="auto"/>
                <w:sz w:val="18"/>
                <w:szCs w:val="18"/>
              </w:rPr>
            </w:pPr>
            <w:r w:rsidRPr="00A84BF0">
              <w:rPr>
                <w:color w:val="auto"/>
                <w:sz w:val="18"/>
                <w:szCs w:val="18"/>
              </w:rPr>
              <w:t>3</w:t>
            </w:r>
          </w:p>
        </w:tc>
        <w:tc>
          <w:tcPr>
            <w:tcW w:w="1350" w:type="dxa"/>
          </w:tcPr>
          <w:p w:rsidR="008D0E83" w:rsidRPr="00A84BF0" w:rsidRDefault="008D0E83" w:rsidP="009A7F8F">
            <w:pPr>
              <w:spacing w:after="0" w:line="240" w:lineRule="auto"/>
              <w:jc w:val="center"/>
              <w:rPr>
                <w:color w:val="auto"/>
                <w:sz w:val="18"/>
                <w:szCs w:val="18"/>
              </w:rPr>
            </w:pPr>
            <w:r w:rsidRPr="00A84BF0">
              <w:rPr>
                <w:color w:val="auto"/>
                <w:sz w:val="18"/>
                <w:szCs w:val="18"/>
              </w:rPr>
              <w:t>5</w:t>
            </w:r>
          </w:p>
        </w:tc>
        <w:tc>
          <w:tcPr>
            <w:tcW w:w="900" w:type="dxa"/>
          </w:tcPr>
          <w:p w:rsidR="008D0E83" w:rsidRPr="00A84BF0" w:rsidRDefault="008D0E83" w:rsidP="009A7F8F">
            <w:pPr>
              <w:spacing w:after="0" w:line="240" w:lineRule="auto"/>
              <w:jc w:val="both"/>
              <w:rPr>
                <w:color w:val="auto"/>
                <w:sz w:val="18"/>
                <w:szCs w:val="18"/>
              </w:rPr>
            </w:pPr>
            <w:r w:rsidRPr="00A84BF0">
              <w:rPr>
                <w:color w:val="auto"/>
                <w:sz w:val="18"/>
                <w:szCs w:val="18"/>
              </w:rPr>
              <w:t xml:space="preserve">    15</w:t>
            </w:r>
          </w:p>
        </w:tc>
        <w:tc>
          <w:tcPr>
            <w:tcW w:w="990" w:type="dxa"/>
          </w:tcPr>
          <w:p w:rsidR="008D0E83" w:rsidRPr="00A84BF0" w:rsidRDefault="008D0E83" w:rsidP="009A7F8F">
            <w:pPr>
              <w:spacing w:after="0" w:line="240" w:lineRule="auto"/>
              <w:jc w:val="center"/>
              <w:rPr>
                <w:color w:val="auto"/>
                <w:sz w:val="18"/>
                <w:szCs w:val="18"/>
              </w:rPr>
            </w:pPr>
            <w:r w:rsidRPr="00A84BF0">
              <w:rPr>
                <w:color w:val="auto"/>
                <w:sz w:val="18"/>
                <w:szCs w:val="18"/>
              </w:rPr>
              <w:t>5</w:t>
            </w:r>
          </w:p>
        </w:tc>
        <w:tc>
          <w:tcPr>
            <w:tcW w:w="720" w:type="dxa"/>
          </w:tcPr>
          <w:p w:rsidR="008D0E83" w:rsidRPr="00A84BF0" w:rsidRDefault="008D0E83" w:rsidP="009A7F8F">
            <w:pPr>
              <w:spacing w:after="0" w:line="240" w:lineRule="auto"/>
              <w:jc w:val="center"/>
              <w:rPr>
                <w:color w:val="auto"/>
                <w:sz w:val="18"/>
                <w:szCs w:val="18"/>
              </w:rPr>
            </w:pPr>
            <w:r w:rsidRPr="00A84BF0">
              <w:rPr>
                <w:color w:val="auto"/>
                <w:sz w:val="18"/>
                <w:szCs w:val="18"/>
              </w:rPr>
              <w:t>7</w:t>
            </w:r>
          </w:p>
        </w:tc>
      </w:tr>
      <w:tr w:rsidR="008D0E83" w:rsidRPr="00A84BF0" w:rsidTr="00AB68D6">
        <w:trPr>
          <w:trHeight w:val="530"/>
          <w:jc w:val="center"/>
        </w:trPr>
        <w:tc>
          <w:tcPr>
            <w:tcW w:w="540" w:type="dxa"/>
          </w:tcPr>
          <w:p w:rsidR="008D0E83" w:rsidRPr="00A84BF0" w:rsidRDefault="008D0E83" w:rsidP="00EC5FF9">
            <w:pPr>
              <w:spacing w:after="0" w:line="240" w:lineRule="auto"/>
              <w:ind w:right="-104"/>
              <w:jc w:val="both"/>
              <w:rPr>
                <w:color w:val="auto"/>
                <w:sz w:val="18"/>
                <w:szCs w:val="18"/>
              </w:rPr>
            </w:pPr>
            <w:r w:rsidRPr="00A84BF0">
              <w:rPr>
                <w:color w:val="auto"/>
                <w:sz w:val="18"/>
                <w:szCs w:val="18"/>
              </w:rPr>
              <w:t>vii</w:t>
            </w:r>
          </w:p>
        </w:tc>
        <w:tc>
          <w:tcPr>
            <w:tcW w:w="3330" w:type="dxa"/>
          </w:tcPr>
          <w:p w:rsidR="008D0E83" w:rsidRPr="00A84BF0" w:rsidRDefault="008D0E83" w:rsidP="009A7F8F">
            <w:pPr>
              <w:spacing w:after="0" w:line="240" w:lineRule="auto"/>
              <w:jc w:val="both"/>
              <w:rPr>
                <w:color w:val="auto"/>
                <w:sz w:val="18"/>
                <w:szCs w:val="18"/>
              </w:rPr>
            </w:pPr>
            <w:r w:rsidRPr="00A84BF0">
              <w:rPr>
                <w:color w:val="auto"/>
                <w:sz w:val="18"/>
                <w:szCs w:val="18"/>
              </w:rPr>
              <w:t>Filling Station</w:t>
            </w:r>
          </w:p>
        </w:tc>
        <w:tc>
          <w:tcPr>
            <w:tcW w:w="2070" w:type="dxa"/>
          </w:tcPr>
          <w:p w:rsidR="008D0E83" w:rsidRPr="00A84BF0" w:rsidRDefault="008D0E83" w:rsidP="009A7F8F">
            <w:pPr>
              <w:pStyle w:val="ListParagraph"/>
              <w:spacing w:after="0" w:line="240" w:lineRule="auto"/>
              <w:ind w:left="35"/>
              <w:jc w:val="both"/>
              <w:rPr>
                <w:rFonts w:ascii="Times New Roman" w:hAnsi="Times New Roman"/>
                <w:sz w:val="18"/>
                <w:szCs w:val="18"/>
              </w:rPr>
            </w:pPr>
            <w:r w:rsidRPr="00A84BF0">
              <w:rPr>
                <w:rFonts w:ascii="Times New Roman" w:hAnsi="Times New Roman"/>
                <w:sz w:val="18"/>
                <w:szCs w:val="18"/>
              </w:rPr>
              <w:t>400 - 1,200m</w:t>
            </w:r>
            <w:r w:rsidRPr="00A84BF0">
              <w:rPr>
                <w:rFonts w:ascii="Times New Roman" w:hAnsi="Times New Roman"/>
                <w:sz w:val="18"/>
                <w:szCs w:val="18"/>
                <w:vertAlign w:val="superscript"/>
              </w:rPr>
              <w:t>2</w:t>
            </w:r>
          </w:p>
        </w:tc>
        <w:tc>
          <w:tcPr>
            <w:tcW w:w="1710" w:type="dxa"/>
          </w:tcPr>
          <w:p w:rsidR="008D0E83" w:rsidRPr="00A84BF0" w:rsidRDefault="008D0E83" w:rsidP="009A7F8F">
            <w:pPr>
              <w:spacing w:after="0" w:line="240" w:lineRule="auto"/>
              <w:jc w:val="center"/>
              <w:rPr>
                <w:color w:val="auto"/>
                <w:sz w:val="18"/>
                <w:szCs w:val="18"/>
              </w:rPr>
            </w:pPr>
            <w:r w:rsidRPr="00A84BF0">
              <w:rPr>
                <w:color w:val="auto"/>
                <w:sz w:val="18"/>
                <w:szCs w:val="18"/>
              </w:rPr>
              <w:t>3</w:t>
            </w:r>
          </w:p>
        </w:tc>
        <w:tc>
          <w:tcPr>
            <w:tcW w:w="1530" w:type="dxa"/>
          </w:tcPr>
          <w:p w:rsidR="008D0E83" w:rsidRPr="00A84BF0" w:rsidRDefault="008D0E83" w:rsidP="009A7F8F">
            <w:pPr>
              <w:spacing w:after="0" w:line="240" w:lineRule="auto"/>
              <w:jc w:val="center"/>
              <w:rPr>
                <w:color w:val="auto"/>
                <w:sz w:val="18"/>
                <w:szCs w:val="18"/>
              </w:rPr>
            </w:pPr>
            <w:r w:rsidRPr="00A84BF0">
              <w:rPr>
                <w:color w:val="auto"/>
                <w:sz w:val="18"/>
                <w:szCs w:val="18"/>
              </w:rPr>
              <w:t>60</w:t>
            </w:r>
          </w:p>
        </w:tc>
        <w:tc>
          <w:tcPr>
            <w:tcW w:w="1170" w:type="dxa"/>
          </w:tcPr>
          <w:p w:rsidR="008D0E83" w:rsidRPr="00A84BF0" w:rsidRDefault="008D0E83" w:rsidP="009A7F8F">
            <w:pPr>
              <w:spacing w:after="0" w:line="240" w:lineRule="auto"/>
              <w:jc w:val="center"/>
              <w:rPr>
                <w:color w:val="auto"/>
                <w:sz w:val="18"/>
                <w:szCs w:val="18"/>
              </w:rPr>
            </w:pPr>
            <w:r w:rsidRPr="00A84BF0">
              <w:rPr>
                <w:color w:val="auto"/>
                <w:sz w:val="18"/>
                <w:szCs w:val="18"/>
              </w:rPr>
              <w:t>1</w:t>
            </w:r>
          </w:p>
        </w:tc>
        <w:tc>
          <w:tcPr>
            <w:tcW w:w="1350" w:type="dxa"/>
          </w:tcPr>
          <w:p w:rsidR="008D0E83" w:rsidRPr="00A84BF0" w:rsidRDefault="008D0E83" w:rsidP="009A7F8F">
            <w:pPr>
              <w:spacing w:after="0" w:line="240" w:lineRule="auto"/>
              <w:jc w:val="center"/>
              <w:rPr>
                <w:color w:val="auto"/>
                <w:sz w:val="18"/>
                <w:szCs w:val="18"/>
              </w:rPr>
            </w:pPr>
            <w:r w:rsidRPr="00A84BF0">
              <w:rPr>
                <w:color w:val="auto"/>
                <w:sz w:val="18"/>
                <w:szCs w:val="18"/>
              </w:rPr>
              <w:t>2</w:t>
            </w:r>
          </w:p>
        </w:tc>
        <w:tc>
          <w:tcPr>
            <w:tcW w:w="900" w:type="dxa"/>
          </w:tcPr>
          <w:p w:rsidR="008D0E83" w:rsidRPr="00A84BF0" w:rsidRDefault="008D0E83" w:rsidP="009A7F8F">
            <w:pPr>
              <w:spacing w:after="0" w:line="240" w:lineRule="auto"/>
              <w:jc w:val="center"/>
              <w:rPr>
                <w:color w:val="auto"/>
                <w:sz w:val="18"/>
                <w:szCs w:val="18"/>
              </w:rPr>
            </w:pPr>
            <w:r w:rsidRPr="00A84BF0">
              <w:rPr>
                <w:color w:val="auto"/>
                <w:sz w:val="18"/>
                <w:szCs w:val="18"/>
              </w:rPr>
              <w:t>10</w:t>
            </w:r>
          </w:p>
        </w:tc>
        <w:tc>
          <w:tcPr>
            <w:tcW w:w="990" w:type="dxa"/>
          </w:tcPr>
          <w:p w:rsidR="008D0E83" w:rsidRPr="00A84BF0" w:rsidRDefault="008D0E83" w:rsidP="009A7F8F">
            <w:pPr>
              <w:spacing w:after="0" w:line="240" w:lineRule="auto"/>
              <w:jc w:val="center"/>
              <w:rPr>
                <w:color w:val="auto"/>
                <w:sz w:val="18"/>
                <w:szCs w:val="18"/>
              </w:rPr>
            </w:pPr>
            <w:r w:rsidRPr="00A84BF0">
              <w:rPr>
                <w:color w:val="auto"/>
                <w:sz w:val="18"/>
                <w:szCs w:val="18"/>
              </w:rPr>
              <w:t>5</w:t>
            </w:r>
          </w:p>
        </w:tc>
        <w:tc>
          <w:tcPr>
            <w:tcW w:w="720" w:type="dxa"/>
          </w:tcPr>
          <w:p w:rsidR="008D0E83" w:rsidRPr="00A84BF0" w:rsidRDefault="008D0E83" w:rsidP="009A7F8F">
            <w:pPr>
              <w:spacing w:after="0" w:line="240" w:lineRule="auto"/>
              <w:jc w:val="center"/>
              <w:rPr>
                <w:color w:val="auto"/>
                <w:sz w:val="18"/>
                <w:szCs w:val="18"/>
              </w:rPr>
            </w:pPr>
            <w:r w:rsidRPr="00A84BF0">
              <w:rPr>
                <w:color w:val="auto"/>
                <w:sz w:val="18"/>
                <w:szCs w:val="18"/>
              </w:rPr>
              <w:t>5</w:t>
            </w:r>
          </w:p>
        </w:tc>
      </w:tr>
      <w:tr w:rsidR="008D0E83" w:rsidRPr="00A84BF0" w:rsidTr="00AB68D6">
        <w:trPr>
          <w:trHeight w:val="530"/>
          <w:jc w:val="center"/>
        </w:trPr>
        <w:tc>
          <w:tcPr>
            <w:tcW w:w="540" w:type="dxa"/>
          </w:tcPr>
          <w:p w:rsidR="008D0E83" w:rsidRPr="00A84BF0" w:rsidRDefault="00EC5FF9" w:rsidP="00EC5FF9">
            <w:pPr>
              <w:spacing w:after="0" w:line="240" w:lineRule="auto"/>
              <w:ind w:left="-108"/>
              <w:jc w:val="center"/>
              <w:rPr>
                <w:color w:val="auto"/>
                <w:sz w:val="18"/>
                <w:szCs w:val="18"/>
              </w:rPr>
            </w:pPr>
            <w:r>
              <w:rPr>
                <w:color w:val="auto"/>
                <w:sz w:val="18"/>
                <w:szCs w:val="18"/>
              </w:rPr>
              <w:t xml:space="preserve">    </w:t>
            </w:r>
            <w:r w:rsidR="008D0E83" w:rsidRPr="00A84BF0">
              <w:rPr>
                <w:color w:val="auto"/>
                <w:sz w:val="18"/>
                <w:szCs w:val="18"/>
              </w:rPr>
              <w:t>viii</w:t>
            </w:r>
          </w:p>
        </w:tc>
        <w:tc>
          <w:tcPr>
            <w:tcW w:w="3330" w:type="dxa"/>
          </w:tcPr>
          <w:p w:rsidR="008D0E83" w:rsidRPr="00A84BF0" w:rsidRDefault="008D0E83" w:rsidP="009A7F8F">
            <w:pPr>
              <w:spacing w:after="0" w:line="240" w:lineRule="auto"/>
              <w:jc w:val="both"/>
              <w:rPr>
                <w:color w:val="auto"/>
                <w:sz w:val="18"/>
                <w:szCs w:val="18"/>
              </w:rPr>
            </w:pPr>
            <w:r w:rsidRPr="00A84BF0">
              <w:rPr>
                <w:color w:val="auto"/>
                <w:sz w:val="18"/>
                <w:szCs w:val="18"/>
              </w:rPr>
              <w:t xml:space="preserve">Petrol and Service Station </w:t>
            </w:r>
          </w:p>
        </w:tc>
        <w:tc>
          <w:tcPr>
            <w:tcW w:w="2070" w:type="dxa"/>
          </w:tcPr>
          <w:p w:rsidR="008D0E83" w:rsidRPr="00A84BF0" w:rsidRDefault="008D0E83" w:rsidP="009A7F8F">
            <w:pPr>
              <w:pStyle w:val="ListParagraph"/>
              <w:spacing w:after="0" w:line="240" w:lineRule="auto"/>
              <w:ind w:left="35"/>
              <w:jc w:val="both"/>
              <w:rPr>
                <w:rFonts w:ascii="Times New Roman" w:hAnsi="Times New Roman"/>
                <w:sz w:val="18"/>
                <w:szCs w:val="18"/>
              </w:rPr>
            </w:pPr>
            <w:r w:rsidRPr="00A84BF0">
              <w:rPr>
                <w:rFonts w:ascii="Times New Roman" w:hAnsi="Times New Roman"/>
                <w:sz w:val="18"/>
                <w:szCs w:val="18"/>
              </w:rPr>
              <w:t>2501 - 4000m</w:t>
            </w:r>
            <w:r w:rsidRPr="00A84BF0">
              <w:rPr>
                <w:rFonts w:ascii="Times New Roman" w:hAnsi="Times New Roman"/>
                <w:sz w:val="18"/>
                <w:szCs w:val="18"/>
                <w:vertAlign w:val="superscript"/>
              </w:rPr>
              <w:t>2</w:t>
            </w:r>
          </w:p>
        </w:tc>
        <w:tc>
          <w:tcPr>
            <w:tcW w:w="1710" w:type="dxa"/>
          </w:tcPr>
          <w:p w:rsidR="008D0E83" w:rsidRPr="00A84BF0" w:rsidRDefault="008D0E83" w:rsidP="009A7F8F">
            <w:pPr>
              <w:spacing w:after="0" w:line="240" w:lineRule="auto"/>
              <w:jc w:val="center"/>
              <w:rPr>
                <w:color w:val="auto"/>
                <w:sz w:val="18"/>
                <w:szCs w:val="18"/>
              </w:rPr>
            </w:pPr>
            <w:r w:rsidRPr="00A84BF0">
              <w:rPr>
                <w:color w:val="auto"/>
                <w:sz w:val="18"/>
                <w:szCs w:val="18"/>
              </w:rPr>
              <w:t>3</w:t>
            </w:r>
          </w:p>
        </w:tc>
        <w:tc>
          <w:tcPr>
            <w:tcW w:w="1530" w:type="dxa"/>
          </w:tcPr>
          <w:p w:rsidR="008D0E83" w:rsidRPr="00A84BF0" w:rsidRDefault="008D0E83" w:rsidP="009A7F8F">
            <w:pPr>
              <w:spacing w:after="0" w:line="240" w:lineRule="auto"/>
              <w:jc w:val="center"/>
              <w:rPr>
                <w:color w:val="auto"/>
                <w:sz w:val="18"/>
                <w:szCs w:val="18"/>
              </w:rPr>
            </w:pPr>
            <w:r w:rsidRPr="00A84BF0">
              <w:rPr>
                <w:color w:val="auto"/>
                <w:sz w:val="18"/>
                <w:szCs w:val="18"/>
              </w:rPr>
              <w:t>50</w:t>
            </w:r>
          </w:p>
        </w:tc>
        <w:tc>
          <w:tcPr>
            <w:tcW w:w="1170" w:type="dxa"/>
          </w:tcPr>
          <w:p w:rsidR="008D0E83" w:rsidRPr="00A84BF0" w:rsidRDefault="008D0E83" w:rsidP="009A7F8F">
            <w:pPr>
              <w:spacing w:after="0" w:line="240" w:lineRule="auto"/>
              <w:jc w:val="center"/>
              <w:rPr>
                <w:color w:val="auto"/>
                <w:sz w:val="18"/>
                <w:szCs w:val="18"/>
              </w:rPr>
            </w:pPr>
            <w:r w:rsidRPr="00A84BF0">
              <w:rPr>
                <w:color w:val="auto"/>
                <w:sz w:val="18"/>
                <w:szCs w:val="18"/>
              </w:rPr>
              <w:t>1.5</w:t>
            </w:r>
          </w:p>
        </w:tc>
        <w:tc>
          <w:tcPr>
            <w:tcW w:w="1350" w:type="dxa"/>
          </w:tcPr>
          <w:p w:rsidR="008D0E83" w:rsidRPr="00A84BF0" w:rsidRDefault="008D0E83" w:rsidP="009A7F8F">
            <w:pPr>
              <w:spacing w:after="0" w:line="240" w:lineRule="auto"/>
              <w:jc w:val="center"/>
              <w:rPr>
                <w:color w:val="auto"/>
                <w:sz w:val="18"/>
                <w:szCs w:val="18"/>
              </w:rPr>
            </w:pPr>
            <w:r w:rsidRPr="00A84BF0">
              <w:rPr>
                <w:color w:val="auto"/>
                <w:sz w:val="18"/>
                <w:szCs w:val="18"/>
              </w:rPr>
              <w:t>2</w:t>
            </w:r>
          </w:p>
        </w:tc>
        <w:tc>
          <w:tcPr>
            <w:tcW w:w="900" w:type="dxa"/>
          </w:tcPr>
          <w:p w:rsidR="008D0E83" w:rsidRPr="00A84BF0" w:rsidRDefault="008D0E83" w:rsidP="009A7F8F">
            <w:pPr>
              <w:spacing w:after="0" w:line="240" w:lineRule="auto"/>
              <w:jc w:val="center"/>
              <w:rPr>
                <w:color w:val="auto"/>
                <w:sz w:val="18"/>
                <w:szCs w:val="18"/>
              </w:rPr>
            </w:pPr>
            <w:r w:rsidRPr="00A84BF0">
              <w:rPr>
                <w:color w:val="auto"/>
                <w:sz w:val="18"/>
                <w:szCs w:val="18"/>
              </w:rPr>
              <w:t>10</w:t>
            </w:r>
          </w:p>
        </w:tc>
        <w:tc>
          <w:tcPr>
            <w:tcW w:w="990" w:type="dxa"/>
          </w:tcPr>
          <w:p w:rsidR="008D0E83" w:rsidRPr="00A84BF0" w:rsidRDefault="008D0E83" w:rsidP="009A7F8F">
            <w:pPr>
              <w:spacing w:after="0" w:line="240" w:lineRule="auto"/>
              <w:jc w:val="center"/>
              <w:rPr>
                <w:color w:val="auto"/>
                <w:sz w:val="18"/>
                <w:szCs w:val="18"/>
              </w:rPr>
            </w:pPr>
            <w:r w:rsidRPr="00A84BF0">
              <w:rPr>
                <w:color w:val="auto"/>
                <w:sz w:val="18"/>
                <w:szCs w:val="18"/>
              </w:rPr>
              <w:t>5</w:t>
            </w:r>
          </w:p>
        </w:tc>
        <w:tc>
          <w:tcPr>
            <w:tcW w:w="720" w:type="dxa"/>
          </w:tcPr>
          <w:p w:rsidR="008D0E83" w:rsidRPr="00A84BF0" w:rsidRDefault="008D0E83" w:rsidP="009A7F8F">
            <w:pPr>
              <w:spacing w:after="0" w:line="240" w:lineRule="auto"/>
              <w:jc w:val="center"/>
              <w:rPr>
                <w:color w:val="auto"/>
                <w:sz w:val="18"/>
                <w:szCs w:val="18"/>
              </w:rPr>
            </w:pPr>
            <w:r w:rsidRPr="00A84BF0">
              <w:rPr>
                <w:color w:val="auto"/>
                <w:sz w:val="18"/>
                <w:szCs w:val="18"/>
              </w:rPr>
              <w:t>5</w:t>
            </w:r>
          </w:p>
        </w:tc>
      </w:tr>
      <w:tr w:rsidR="008D0E83" w:rsidRPr="00A84BF0" w:rsidTr="00AB68D6">
        <w:trPr>
          <w:trHeight w:val="440"/>
          <w:jc w:val="center"/>
        </w:trPr>
        <w:tc>
          <w:tcPr>
            <w:tcW w:w="540" w:type="dxa"/>
          </w:tcPr>
          <w:p w:rsidR="008D0E83" w:rsidRPr="00A84BF0" w:rsidRDefault="008D0E83" w:rsidP="009A7F8F">
            <w:pPr>
              <w:spacing w:after="0" w:line="240" w:lineRule="auto"/>
              <w:jc w:val="both"/>
              <w:rPr>
                <w:color w:val="auto"/>
                <w:sz w:val="18"/>
                <w:szCs w:val="18"/>
              </w:rPr>
            </w:pPr>
            <w:r w:rsidRPr="00A84BF0">
              <w:rPr>
                <w:color w:val="auto"/>
                <w:sz w:val="18"/>
                <w:szCs w:val="18"/>
              </w:rPr>
              <w:t>ix</w:t>
            </w:r>
          </w:p>
        </w:tc>
        <w:tc>
          <w:tcPr>
            <w:tcW w:w="3330" w:type="dxa"/>
          </w:tcPr>
          <w:p w:rsidR="008D0E83" w:rsidRPr="00A84BF0" w:rsidRDefault="008D0E83" w:rsidP="009A7F8F">
            <w:pPr>
              <w:spacing w:after="0" w:line="240" w:lineRule="auto"/>
              <w:jc w:val="both"/>
              <w:rPr>
                <w:color w:val="auto"/>
                <w:sz w:val="18"/>
                <w:szCs w:val="18"/>
              </w:rPr>
            </w:pPr>
            <w:r w:rsidRPr="00A84BF0">
              <w:rPr>
                <w:color w:val="auto"/>
                <w:sz w:val="18"/>
                <w:szCs w:val="18"/>
              </w:rPr>
              <w:t>Fire Station</w:t>
            </w:r>
          </w:p>
        </w:tc>
        <w:tc>
          <w:tcPr>
            <w:tcW w:w="2070" w:type="dxa"/>
          </w:tcPr>
          <w:p w:rsidR="008D0E83" w:rsidRPr="00A84BF0" w:rsidRDefault="008D0E83" w:rsidP="009A7F8F">
            <w:pPr>
              <w:pStyle w:val="ListParagraph"/>
              <w:spacing w:after="0" w:line="240" w:lineRule="auto"/>
              <w:ind w:left="35"/>
              <w:jc w:val="both"/>
              <w:rPr>
                <w:rFonts w:ascii="Times New Roman" w:hAnsi="Times New Roman"/>
                <w:sz w:val="18"/>
                <w:szCs w:val="18"/>
              </w:rPr>
            </w:pPr>
            <w:r w:rsidRPr="00A84BF0">
              <w:rPr>
                <w:rFonts w:ascii="Times New Roman" w:hAnsi="Times New Roman"/>
                <w:sz w:val="18"/>
                <w:szCs w:val="18"/>
              </w:rPr>
              <w:t>2000 - 3000m</w:t>
            </w:r>
            <w:r w:rsidRPr="00A84BF0">
              <w:rPr>
                <w:rFonts w:ascii="Times New Roman" w:hAnsi="Times New Roman"/>
                <w:sz w:val="18"/>
                <w:szCs w:val="18"/>
                <w:vertAlign w:val="superscript"/>
              </w:rPr>
              <w:t>2</w:t>
            </w:r>
          </w:p>
        </w:tc>
        <w:tc>
          <w:tcPr>
            <w:tcW w:w="1710" w:type="dxa"/>
          </w:tcPr>
          <w:p w:rsidR="008D0E83" w:rsidRPr="00A84BF0" w:rsidRDefault="008D0E83" w:rsidP="009A7F8F">
            <w:pPr>
              <w:spacing w:after="0" w:line="240" w:lineRule="auto"/>
              <w:jc w:val="center"/>
              <w:rPr>
                <w:color w:val="auto"/>
                <w:sz w:val="18"/>
                <w:szCs w:val="18"/>
              </w:rPr>
            </w:pPr>
            <w:r w:rsidRPr="00A84BF0">
              <w:rPr>
                <w:color w:val="auto"/>
                <w:sz w:val="18"/>
                <w:szCs w:val="18"/>
              </w:rPr>
              <w:t>3</w:t>
            </w:r>
          </w:p>
        </w:tc>
        <w:tc>
          <w:tcPr>
            <w:tcW w:w="1530" w:type="dxa"/>
          </w:tcPr>
          <w:p w:rsidR="008D0E83" w:rsidRPr="00A84BF0" w:rsidRDefault="008D0E83" w:rsidP="009A7F8F">
            <w:pPr>
              <w:spacing w:after="0" w:line="240" w:lineRule="auto"/>
              <w:jc w:val="center"/>
              <w:rPr>
                <w:color w:val="auto"/>
                <w:sz w:val="18"/>
                <w:szCs w:val="18"/>
              </w:rPr>
            </w:pPr>
            <w:r w:rsidRPr="00A84BF0">
              <w:rPr>
                <w:color w:val="auto"/>
                <w:sz w:val="18"/>
                <w:szCs w:val="18"/>
              </w:rPr>
              <w:t>50</w:t>
            </w:r>
          </w:p>
        </w:tc>
        <w:tc>
          <w:tcPr>
            <w:tcW w:w="1170" w:type="dxa"/>
          </w:tcPr>
          <w:p w:rsidR="008D0E83" w:rsidRPr="00A84BF0" w:rsidRDefault="008D0E83" w:rsidP="009A7F8F">
            <w:pPr>
              <w:spacing w:after="0" w:line="240" w:lineRule="auto"/>
              <w:jc w:val="center"/>
              <w:rPr>
                <w:color w:val="auto"/>
                <w:sz w:val="18"/>
                <w:szCs w:val="18"/>
              </w:rPr>
            </w:pPr>
            <w:r w:rsidRPr="00A84BF0">
              <w:rPr>
                <w:color w:val="auto"/>
                <w:sz w:val="18"/>
                <w:szCs w:val="18"/>
              </w:rPr>
              <w:t>1.5</w:t>
            </w:r>
          </w:p>
        </w:tc>
        <w:tc>
          <w:tcPr>
            <w:tcW w:w="1350" w:type="dxa"/>
          </w:tcPr>
          <w:p w:rsidR="008D0E83" w:rsidRPr="00A84BF0" w:rsidRDefault="008D0E83" w:rsidP="009A7F8F">
            <w:pPr>
              <w:spacing w:after="0" w:line="240" w:lineRule="auto"/>
              <w:jc w:val="center"/>
              <w:rPr>
                <w:color w:val="auto"/>
                <w:sz w:val="18"/>
                <w:szCs w:val="18"/>
              </w:rPr>
            </w:pPr>
            <w:r w:rsidRPr="00A84BF0">
              <w:rPr>
                <w:color w:val="auto"/>
                <w:sz w:val="18"/>
                <w:szCs w:val="18"/>
              </w:rPr>
              <w:t>2</w:t>
            </w:r>
          </w:p>
        </w:tc>
        <w:tc>
          <w:tcPr>
            <w:tcW w:w="900" w:type="dxa"/>
          </w:tcPr>
          <w:p w:rsidR="008D0E83" w:rsidRPr="00A84BF0" w:rsidRDefault="008D0E83" w:rsidP="009A7F8F">
            <w:pPr>
              <w:spacing w:after="0" w:line="240" w:lineRule="auto"/>
              <w:jc w:val="center"/>
              <w:rPr>
                <w:color w:val="auto"/>
                <w:sz w:val="18"/>
                <w:szCs w:val="18"/>
              </w:rPr>
            </w:pPr>
            <w:r w:rsidRPr="00A84BF0">
              <w:rPr>
                <w:color w:val="auto"/>
                <w:sz w:val="18"/>
                <w:szCs w:val="18"/>
              </w:rPr>
              <w:t>10</w:t>
            </w:r>
          </w:p>
        </w:tc>
        <w:tc>
          <w:tcPr>
            <w:tcW w:w="990" w:type="dxa"/>
          </w:tcPr>
          <w:p w:rsidR="008D0E83" w:rsidRPr="00A84BF0" w:rsidRDefault="008D0E83" w:rsidP="009A7F8F">
            <w:pPr>
              <w:spacing w:after="0" w:line="240" w:lineRule="auto"/>
              <w:jc w:val="center"/>
              <w:rPr>
                <w:color w:val="auto"/>
                <w:sz w:val="18"/>
                <w:szCs w:val="18"/>
              </w:rPr>
            </w:pPr>
            <w:r w:rsidRPr="00A84BF0">
              <w:rPr>
                <w:color w:val="auto"/>
                <w:sz w:val="18"/>
                <w:szCs w:val="18"/>
              </w:rPr>
              <w:t>5</w:t>
            </w:r>
          </w:p>
        </w:tc>
        <w:tc>
          <w:tcPr>
            <w:tcW w:w="720" w:type="dxa"/>
          </w:tcPr>
          <w:p w:rsidR="008D0E83" w:rsidRPr="00A84BF0" w:rsidRDefault="008D0E83" w:rsidP="009A7F8F">
            <w:pPr>
              <w:spacing w:after="0" w:line="240" w:lineRule="auto"/>
              <w:jc w:val="center"/>
              <w:rPr>
                <w:color w:val="auto"/>
                <w:sz w:val="18"/>
                <w:szCs w:val="18"/>
              </w:rPr>
            </w:pPr>
            <w:r w:rsidRPr="00A84BF0">
              <w:rPr>
                <w:color w:val="auto"/>
                <w:sz w:val="18"/>
                <w:szCs w:val="18"/>
              </w:rPr>
              <w:t>5</w:t>
            </w:r>
          </w:p>
        </w:tc>
      </w:tr>
    </w:tbl>
    <w:p w:rsidR="008D0E83" w:rsidRPr="00A84BF0" w:rsidRDefault="008D0E83" w:rsidP="008D0E83">
      <w:pPr>
        <w:pStyle w:val="ListParagraph"/>
        <w:spacing w:after="0" w:line="240" w:lineRule="auto"/>
        <w:ind w:left="540"/>
        <w:jc w:val="both"/>
        <w:rPr>
          <w:rFonts w:ascii="Times New Roman" w:hAnsi="Times New Roman"/>
          <w:sz w:val="18"/>
          <w:szCs w:val="18"/>
        </w:rPr>
      </w:pPr>
    </w:p>
    <w:p w:rsidR="008D0E83" w:rsidRPr="00A84BF0" w:rsidRDefault="008D0E83" w:rsidP="009A7F8F">
      <w:pPr>
        <w:pStyle w:val="ListParagraph"/>
        <w:numPr>
          <w:ilvl w:val="0"/>
          <w:numId w:val="8"/>
        </w:numPr>
        <w:spacing w:after="0" w:line="240" w:lineRule="auto"/>
        <w:jc w:val="both"/>
        <w:rPr>
          <w:rFonts w:ascii="Times New Roman" w:hAnsi="Times New Roman"/>
          <w:sz w:val="18"/>
          <w:szCs w:val="18"/>
        </w:rPr>
      </w:pPr>
      <w:r w:rsidRPr="00A84BF0">
        <w:rPr>
          <w:rFonts w:ascii="Times New Roman" w:hAnsi="Times New Roman"/>
          <w:sz w:val="18"/>
          <w:szCs w:val="18"/>
        </w:rPr>
        <w:t>Minimum distance between Petrol stations/Filling stations along the same side of roads shall be at least 200m.</w:t>
      </w:r>
    </w:p>
    <w:p w:rsidR="008D0E83" w:rsidRPr="00A84BF0" w:rsidRDefault="008D0E83" w:rsidP="009A7F8F">
      <w:pPr>
        <w:pStyle w:val="ListParagraph"/>
        <w:numPr>
          <w:ilvl w:val="0"/>
          <w:numId w:val="8"/>
        </w:numPr>
        <w:spacing w:after="0" w:line="240" w:lineRule="auto"/>
        <w:jc w:val="both"/>
        <w:rPr>
          <w:rFonts w:ascii="Times New Roman" w:hAnsi="Times New Roman"/>
          <w:sz w:val="18"/>
          <w:szCs w:val="18"/>
        </w:rPr>
      </w:pPr>
      <w:r w:rsidRPr="00A84BF0">
        <w:rPr>
          <w:rFonts w:ascii="Times New Roman" w:hAnsi="Times New Roman"/>
          <w:sz w:val="18"/>
          <w:szCs w:val="18"/>
        </w:rPr>
        <w:t>Minimum distance between Petrol stations/Filling stations on opposite side of a roads shall be the right of way of the</w:t>
      </w:r>
    </w:p>
    <w:p w:rsidR="008D0E83" w:rsidRPr="00A84BF0" w:rsidRDefault="008D0E83" w:rsidP="008D0E83">
      <w:pPr>
        <w:pStyle w:val="ListParagraph"/>
        <w:spacing w:after="0" w:line="240" w:lineRule="auto"/>
        <w:ind w:left="540"/>
        <w:jc w:val="both"/>
        <w:rPr>
          <w:rFonts w:ascii="Times New Roman" w:hAnsi="Times New Roman"/>
          <w:sz w:val="18"/>
          <w:szCs w:val="18"/>
        </w:rPr>
      </w:pPr>
      <w:r w:rsidRPr="00A84BF0">
        <w:rPr>
          <w:rFonts w:ascii="Times New Roman" w:hAnsi="Times New Roman"/>
          <w:sz w:val="18"/>
          <w:szCs w:val="18"/>
        </w:rPr>
        <w:t xml:space="preserve">   particular road. </w:t>
      </w:r>
    </w:p>
    <w:p w:rsidR="008D0E83" w:rsidRPr="00A84BF0" w:rsidRDefault="008D0E83" w:rsidP="009A7F8F">
      <w:pPr>
        <w:pStyle w:val="ListParagraph"/>
        <w:numPr>
          <w:ilvl w:val="0"/>
          <w:numId w:val="8"/>
        </w:numPr>
        <w:spacing w:after="0" w:line="240" w:lineRule="auto"/>
        <w:jc w:val="both"/>
        <w:rPr>
          <w:rFonts w:ascii="Times New Roman" w:hAnsi="Times New Roman"/>
          <w:sz w:val="18"/>
          <w:szCs w:val="18"/>
        </w:rPr>
      </w:pPr>
      <w:r w:rsidRPr="00A84BF0">
        <w:rPr>
          <w:rFonts w:ascii="Times New Roman" w:hAnsi="Times New Roman"/>
          <w:sz w:val="18"/>
          <w:szCs w:val="18"/>
        </w:rPr>
        <w:t>Minimum distance between Petrol stations/Filling stations in highly concentrated unplanned residential areas shall be at</w:t>
      </w:r>
    </w:p>
    <w:p w:rsidR="008D0E83" w:rsidRPr="00A84BF0" w:rsidRDefault="008D0E83" w:rsidP="008D0E83">
      <w:pPr>
        <w:pStyle w:val="ListParagraph"/>
        <w:spacing w:after="0" w:line="240" w:lineRule="auto"/>
        <w:ind w:left="540"/>
        <w:jc w:val="both"/>
        <w:rPr>
          <w:rFonts w:ascii="Times New Roman" w:hAnsi="Times New Roman"/>
          <w:sz w:val="18"/>
          <w:szCs w:val="18"/>
        </w:rPr>
      </w:pPr>
      <w:r w:rsidRPr="00A84BF0">
        <w:rPr>
          <w:rFonts w:ascii="Times New Roman" w:hAnsi="Times New Roman"/>
          <w:sz w:val="18"/>
          <w:szCs w:val="18"/>
        </w:rPr>
        <w:t xml:space="preserve">   least 500m.</w:t>
      </w:r>
    </w:p>
    <w:p w:rsidR="008D0E83" w:rsidRPr="00A84BF0" w:rsidRDefault="008D0E83" w:rsidP="009A7F8F">
      <w:pPr>
        <w:pStyle w:val="ListParagraph"/>
        <w:numPr>
          <w:ilvl w:val="0"/>
          <w:numId w:val="8"/>
        </w:numPr>
        <w:spacing w:after="0" w:line="240" w:lineRule="auto"/>
        <w:jc w:val="both"/>
        <w:rPr>
          <w:rFonts w:ascii="Times New Roman" w:hAnsi="Times New Roman"/>
          <w:sz w:val="18"/>
          <w:szCs w:val="18"/>
        </w:rPr>
      </w:pPr>
      <w:r w:rsidRPr="00A84BF0">
        <w:rPr>
          <w:rFonts w:ascii="Times New Roman" w:hAnsi="Times New Roman"/>
          <w:sz w:val="18"/>
          <w:szCs w:val="18"/>
        </w:rPr>
        <w:t>Plots for Petrol stations/Filling stations must be fenced with a strong concrete wall of a height of three meters.</w:t>
      </w:r>
    </w:p>
    <w:p w:rsidR="008D0E83" w:rsidRPr="00A84BF0" w:rsidRDefault="008D0E83" w:rsidP="008D0E83">
      <w:pPr>
        <w:pStyle w:val="ListParagraph"/>
        <w:spacing w:after="0" w:line="240" w:lineRule="auto"/>
        <w:ind w:left="540"/>
        <w:jc w:val="both"/>
        <w:rPr>
          <w:rFonts w:ascii="Times New Roman" w:hAnsi="Times New Roman"/>
          <w:b/>
          <w:sz w:val="18"/>
          <w:szCs w:val="18"/>
        </w:rPr>
      </w:pPr>
    </w:p>
    <w:p w:rsidR="008D0E83" w:rsidRPr="00A84BF0" w:rsidRDefault="008D0E83" w:rsidP="008D0E83">
      <w:pPr>
        <w:pStyle w:val="ListParagraph"/>
        <w:spacing w:after="0" w:line="240" w:lineRule="auto"/>
        <w:ind w:left="540"/>
        <w:jc w:val="both"/>
        <w:rPr>
          <w:rFonts w:ascii="Times New Roman" w:hAnsi="Times New Roman"/>
          <w:sz w:val="18"/>
          <w:szCs w:val="18"/>
        </w:rPr>
      </w:pPr>
      <w:r w:rsidRPr="00A84BF0">
        <w:rPr>
          <w:rFonts w:ascii="Times New Roman" w:hAnsi="Times New Roman"/>
          <w:sz w:val="18"/>
          <w:szCs w:val="18"/>
        </w:rPr>
        <w:t>The Technical Instruction No. 2 of 1991: Standard for Size, Location and Population per Petrol Station with Reference No. TP/01/197/60 dated 16</w:t>
      </w:r>
      <w:r w:rsidRPr="00A84BF0">
        <w:rPr>
          <w:rFonts w:ascii="Times New Roman" w:hAnsi="Times New Roman"/>
          <w:sz w:val="18"/>
          <w:szCs w:val="18"/>
          <w:vertAlign w:val="superscript"/>
        </w:rPr>
        <w:t>th</w:t>
      </w:r>
      <w:r w:rsidRPr="00A84BF0">
        <w:rPr>
          <w:rFonts w:ascii="Times New Roman" w:hAnsi="Times New Roman"/>
          <w:sz w:val="18"/>
          <w:szCs w:val="18"/>
        </w:rPr>
        <w:t xml:space="preserve"> August, 1991 is hereby repealed.</w:t>
      </w:r>
    </w:p>
    <w:p w:rsidR="008D0E83" w:rsidRDefault="008D0E83" w:rsidP="008D0E83">
      <w:pPr>
        <w:pStyle w:val="ListParagraph"/>
        <w:spacing w:after="0" w:line="240" w:lineRule="auto"/>
        <w:ind w:left="360"/>
        <w:jc w:val="both"/>
        <w:rPr>
          <w:rFonts w:ascii="Times New Roman" w:hAnsi="Times New Roman"/>
          <w:sz w:val="18"/>
          <w:szCs w:val="18"/>
        </w:rPr>
      </w:pPr>
    </w:p>
    <w:p w:rsidR="00015561" w:rsidRPr="00A84BF0" w:rsidRDefault="00015561" w:rsidP="008D0E83">
      <w:pPr>
        <w:pStyle w:val="ListParagraph"/>
        <w:spacing w:after="0" w:line="240" w:lineRule="auto"/>
        <w:ind w:left="360"/>
        <w:jc w:val="both"/>
        <w:rPr>
          <w:rFonts w:ascii="Times New Roman" w:hAnsi="Times New Roman"/>
          <w:sz w:val="18"/>
          <w:szCs w:val="18"/>
        </w:rPr>
      </w:pPr>
    </w:p>
    <w:p w:rsidR="008D0E83" w:rsidRPr="00A84BF0" w:rsidRDefault="008D0E83" w:rsidP="008D0E83">
      <w:pPr>
        <w:pStyle w:val="ListParagraph"/>
        <w:numPr>
          <w:ilvl w:val="0"/>
          <w:numId w:val="1"/>
        </w:numPr>
        <w:spacing w:after="0" w:line="240" w:lineRule="auto"/>
        <w:jc w:val="both"/>
        <w:rPr>
          <w:rFonts w:ascii="Times New Roman" w:hAnsi="Times New Roman"/>
          <w:sz w:val="18"/>
          <w:szCs w:val="18"/>
        </w:rPr>
      </w:pPr>
      <w:r w:rsidRPr="00A84BF0">
        <w:rPr>
          <w:rFonts w:ascii="Times New Roman" w:hAnsi="Times New Roman"/>
          <w:sz w:val="18"/>
          <w:szCs w:val="18"/>
        </w:rPr>
        <w:lastRenderedPageBreak/>
        <w:t xml:space="preserve">Minimum Planning and Space Standards for Public Facilities </w:t>
      </w:r>
    </w:p>
    <w:p w:rsidR="008D0E83" w:rsidRPr="00A84BF0" w:rsidRDefault="008D0E83" w:rsidP="009A7F8F">
      <w:pPr>
        <w:numPr>
          <w:ilvl w:val="0"/>
          <w:numId w:val="9"/>
        </w:numPr>
        <w:spacing w:after="0" w:line="240" w:lineRule="auto"/>
        <w:jc w:val="both"/>
        <w:rPr>
          <w:color w:val="auto"/>
          <w:sz w:val="18"/>
          <w:szCs w:val="18"/>
        </w:rPr>
      </w:pPr>
      <w:r w:rsidRPr="00A84BF0">
        <w:rPr>
          <w:color w:val="auto"/>
          <w:sz w:val="18"/>
          <w:szCs w:val="18"/>
        </w:rPr>
        <w:t>Minimum plot size for  Public Facilities</w:t>
      </w:r>
    </w:p>
    <w:tbl>
      <w:tblPr>
        <w:tblW w:w="7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90"/>
        <w:gridCol w:w="1134"/>
        <w:gridCol w:w="1671"/>
        <w:gridCol w:w="1423"/>
        <w:gridCol w:w="1222"/>
      </w:tblGrid>
      <w:tr w:rsidR="008D0E83" w:rsidRPr="00A84BF0" w:rsidTr="00A84BF0">
        <w:trPr>
          <w:jc w:val="center"/>
        </w:trPr>
        <w:tc>
          <w:tcPr>
            <w:tcW w:w="3870" w:type="dxa"/>
          </w:tcPr>
          <w:p w:rsidR="008D0E83" w:rsidRPr="00A84BF0" w:rsidRDefault="008D0E83" w:rsidP="009A7F8F">
            <w:pPr>
              <w:spacing w:after="0" w:line="240" w:lineRule="auto"/>
              <w:jc w:val="center"/>
              <w:rPr>
                <w:color w:val="auto"/>
                <w:sz w:val="18"/>
                <w:szCs w:val="18"/>
              </w:rPr>
            </w:pPr>
            <w:r w:rsidRPr="00A84BF0">
              <w:rPr>
                <w:color w:val="auto"/>
                <w:sz w:val="18"/>
                <w:szCs w:val="18"/>
              </w:rPr>
              <w:t>Activity</w:t>
            </w:r>
          </w:p>
        </w:tc>
        <w:tc>
          <w:tcPr>
            <w:tcW w:w="2520" w:type="dxa"/>
          </w:tcPr>
          <w:p w:rsidR="008D0E83" w:rsidRPr="00A84BF0" w:rsidRDefault="008D0E83" w:rsidP="009A7F8F">
            <w:pPr>
              <w:spacing w:after="0" w:line="240" w:lineRule="auto"/>
              <w:jc w:val="center"/>
              <w:rPr>
                <w:color w:val="auto"/>
                <w:sz w:val="18"/>
                <w:szCs w:val="18"/>
              </w:rPr>
            </w:pPr>
            <w:r w:rsidRPr="00A84BF0">
              <w:rPr>
                <w:color w:val="auto"/>
                <w:sz w:val="18"/>
                <w:szCs w:val="18"/>
              </w:rPr>
              <w:t>Gross area/ person</w:t>
            </w:r>
          </w:p>
        </w:tc>
        <w:tc>
          <w:tcPr>
            <w:tcW w:w="2700" w:type="dxa"/>
          </w:tcPr>
          <w:p w:rsidR="008D0E83" w:rsidRPr="00A84BF0" w:rsidRDefault="008D0E83" w:rsidP="009A7F8F">
            <w:pPr>
              <w:spacing w:after="0" w:line="240" w:lineRule="auto"/>
              <w:jc w:val="center"/>
              <w:rPr>
                <w:color w:val="auto"/>
                <w:sz w:val="18"/>
                <w:szCs w:val="18"/>
              </w:rPr>
            </w:pPr>
            <w:r w:rsidRPr="00A84BF0">
              <w:rPr>
                <w:color w:val="auto"/>
                <w:sz w:val="18"/>
                <w:szCs w:val="18"/>
              </w:rPr>
              <w:t>Neighbourhood level</w:t>
            </w:r>
          </w:p>
        </w:tc>
        <w:tc>
          <w:tcPr>
            <w:tcW w:w="2520" w:type="dxa"/>
          </w:tcPr>
          <w:p w:rsidR="008D0E83" w:rsidRPr="00A84BF0" w:rsidRDefault="008D0E83" w:rsidP="009A7F8F">
            <w:pPr>
              <w:spacing w:after="0" w:line="240" w:lineRule="auto"/>
              <w:jc w:val="center"/>
              <w:rPr>
                <w:color w:val="auto"/>
                <w:sz w:val="18"/>
                <w:szCs w:val="18"/>
              </w:rPr>
            </w:pPr>
            <w:r w:rsidRPr="00A84BF0">
              <w:rPr>
                <w:color w:val="auto"/>
                <w:sz w:val="18"/>
                <w:szCs w:val="18"/>
              </w:rPr>
              <w:t>Community level (space)</w:t>
            </w:r>
          </w:p>
        </w:tc>
        <w:tc>
          <w:tcPr>
            <w:tcW w:w="2700" w:type="dxa"/>
          </w:tcPr>
          <w:p w:rsidR="008D0E83" w:rsidRPr="00A84BF0" w:rsidRDefault="008D0E83" w:rsidP="009A7F8F">
            <w:pPr>
              <w:spacing w:after="0" w:line="240" w:lineRule="auto"/>
              <w:jc w:val="center"/>
              <w:rPr>
                <w:color w:val="auto"/>
                <w:sz w:val="18"/>
                <w:szCs w:val="18"/>
              </w:rPr>
            </w:pPr>
            <w:r w:rsidRPr="00A84BF0">
              <w:rPr>
                <w:color w:val="auto"/>
                <w:sz w:val="18"/>
                <w:szCs w:val="18"/>
              </w:rPr>
              <w:t>District level</w:t>
            </w:r>
          </w:p>
        </w:tc>
      </w:tr>
      <w:tr w:rsidR="008D0E83" w:rsidRPr="00A84BF0" w:rsidTr="00A84BF0">
        <w:trPr>
          <w:jc w:val="center"/>
        </w:trPr>
        <w:tc>
          <w:tcPr>
            <w:tcW w:w="3870" w:type="dxa"/>
          </w:tcPr>
          <w:p w:rsidR="008D0E83" w:rsidRPr="00A84BF0" w:rsidRDefault="008D0E83" w:rsidP="009A7F8F">
            <w:pPr>
              <w:spacing w:after="0" w:line="240" w:lineRule="auto"/>
              <w:jc w:val="both"/>
              <w:rPr>
                <w:color w:val="auto"/>
                <w:sz w:val="18"/>
                <w:szCs w:val="18"/>
              </w:rPr>
            </w:pPr>
            <w:r w:rsidRPr="00A84BF0">
              <w:rPr>
                <w:color w:val="auto"/>
                <w:sz w:val="18"/>
                <w:szCs w:val="18"/>
              </w:rPr>
              <w:t xml:space="preserve">Market </w:t>
            </w:r>
          </w:p>
        </w:tc>
        <w:tc>
          <w:tcPr>
            <w:tcW w:w="2520" w:type="dxa"/>
          </w:tcPr>
          <w:p w:rsidR="008D0E83" w:rsidRPr="00A84BF0" w:rsidRDefault="008D0E83" w:rsidP="009A7F8F">
            <w:pPr>
              <w:spacing w:after="0" w:line="240" w:lineRule="auto"/>
              <w:jc w:val="both"/>
              <w:rPr>
                <w:color w:val="auto"/>
                <w:sz w:val="18"/>
                <w:szCs w:val="18"/>
              </w:rPr>
            </w:pPr>
            <w:r w:rsidRPr="00A84BF0">
              <w:rPr>
                <w:color w:val="auto"/>
                <w:sz w:val="18"/>
                <w:szCs w:val="18"/>
              </w:rPr>
              <w:t>0.4–0.5m</w:t>
            </w:r>
            <w:r w:rsidRPr="00A84BF0">
              <w:rPr>
                <w:color w:val="auto"/>
                <w:sz w:val="18"/>
                <w:szCs w:val="18"/>
                <w:vertAlign w:val="superscript"/>
              </w:rPr>
              <w:t>2</w:t>
            </w:r>
          </w:p>
        </w:tc>
        <w:tc>
          <w:tcPr>
            <w:tcW w:w="2700" w:type="dxa"/>
          </w:tcPr>
          <w:p w:rsidR="008D0E83" w:rsidRPr="00A84BF0" w:rsidRDefault="008D0E83" w:rsidP="009A7F8F">
            <w:pPr>
              <w:spacing w:after="0" w:line="240" w:lineRule="auto"/>
              <w:jc w:val="both"/>
              <w:rPr>
                <w:color w:val="auto"/>
                <w:sz w:val="18"/>
                <w:szCs w:val="18"/>
              </w:rPr>
            </w:pPr>
            <w:r w:rsidRPr="00A84BF0">
              <w:rPr>
                <w:color w:val="auto"/>
                <w:sz w:val="18"/>
                <w:szCs w:val="18"/>
              </w:rPr>
              <w:t>1200–2500m</w:t>
            </w:r>
            <w:r w:rsidRPr="00A84BF0">
              <w:rPr>
                <w:color w:val="auto"/>
                <w:sz w:val="18"/>
                <w:szCs w:val="18"/>
                <w:vertAlign w:val="superscript"/>
              </w:rPr>
              <w:t>2</w:t>
            </w:r>
          </w:p>
        </w:tc>
        <w:tc>
          <w:tcPr>
            <w:tcW w:w="2520" w:type="dxa"/>
          </w:tcPr>
          <w:p w:rsidR="008D0E83" w:rsidRPr="00A84BF0" w:rsidRDefault="008D0E83" w:rsidP="009A7F8F">
            <w:pPr>
              <w:spacing w:after="0" w:line="240" w:lineRule="auto"/>
              <w:jc w:val="both"/>
              <w:rPr>
                <w:color w:val="auto"/>
                <w:sz w:val="18"/>
                <w:szCs w:val="18"/>
              </w:rPr>
            </w:pPr>
            <w:r w:rsidRPr="00A84BF0">
              <w:rPr>
                <w:color w:val="auto"/>
                <w:sz w:val="18"/>
                <w:szCs w:val="18"/>
              </w:rPr>
              <w:t xml:space="preserve"> 0.5–1.5 ha.</w:t>
            </w:r>
          </w:p>
        </w:tc>
        <w:tc>
          <w:tcPr>
            <w:tcW w:w="2700" w:type="dxa"/>
          </w:tcPr>
          <w:p w:rsidR="008D0E83" w:rsidRPr="00A84BF0" w:rsidRDefault="008D0E83" w:rsidP="009A7F8F">
            <w:pPr>
              <w:spacing w:after="0" w:line="240" w:lineRule="auto"/>
              <w:jc w:val="both"/>
              <w:rPr>
                <w:color w:val="auto"/>
                <w:sz w:val="18"/>
                <w:szCs w:val="18"/>
              </w:rPr>
            </w:pPr>
            <w:r w:rsidRPr="00A84BF0">
              <w:rPr>
                <w:color w:val="auto"/>
                <w:sz w:val="18"/>
                <w:szCs w:val="18"/>
              </w:rPr>
              <w:t>4.0 ha.</w:t>
            </w:r>
          </w:p>
        </w:tc>
      </w:tr>
      <w:tr w:rsidR="008D0E83" w:rsidRPr="00A84BF0" w:rsidTr="00A84BF0">
        <w:trPr>
          <w:jc w:val="center"/>
        </w:trPr>
        <w:tc>
          <w:tcPr>
            <w:tcW w:w="3870" w:type="dxa"/>
          </w:tcPr>
          <w:p w:rsidR="008D0E83" w:rsidRPr="00A84BF0" w:rsidRDefault="008D0E83" w:rsidP="009A7F8F">
            <w:pPr>
              <w:spacing w:after="0" w:line="240" w:lineRule="auto"/>
              <w:jc w:val="both"/>
              <w:rPr>
                <w:color w:val="auto"/>
                <w:sz w:val="18"/>
                <w:szCs w:val="18"/>
              </w:rPr>
            </w:pPr>
            <w:r w:rsidRPr="00A84BF0">
              <w:rPr>
                <w:color w:val="auto"/>
                <w:sz w:val="18"/>
                <w:szCs w:val="18"/>
              </w:rPr>
              <w:t xml:space="preserve">Shops/Shopping centres </w:t>
            </w:r>
          </w:p>
        </w:tc>
        <w:tc>
          <w:tcPr>
            <w:tcW w:w="2520" w:type="dxa"/>
          </w:tcPr>
          <w:p w:rsidR="008D0E83" w:rsidRPr="00A84BF0" w:rsidRDefault="008D0E83" w:rsidP="009A7F8F">
            <w:pPr>
              <w:spacing w:after="0" w:line="240" w:lineRule="auto"/>
              <w:jc w:val="both"/>
              <w:rPr>
                <w:color w:val="auto"/>
                <w:sz w:val="18"/>
                <w:szCs w:val="18"/>
              </w:rPr>
            </w:pPr>
            <w:r w:rsidRPr="00A84BF0">
              <w:rPr>
                <w:color w:val="auto"/>
                <w:sz w:val="18"/>
                <w:szCs w:val="18"/>
              </w:rPr>
              <w:t>0.8–1.0m</w:t>
            </w:r>
            <w:r w:rsidRPr="00A84BF0">
              <w:rPr>
                <w:color w:val="auto"/>
                <w:sz w:val="18"/>
                <w:szCs w:val="18"/>
                <w:vertAlign w:val="superscript"/>
              </w:rPr>
              <w:t>2</w:t>
            </w:r>
          </w:p>
        </w:tc>
        <w:tc>
          <w:tcPr>
            <w:tcW w:w="2700" w:type="dxa"/>
          </w:tcPr>
          <w:p w:rsidR="008D0E83" w:rsidRPr="00A84BF0" w:rsidRDefault="008D0E83" w:rsidP="009A7F8F">
            <w:pPr>
              <w:spacing w:after="0" w:line="240" w:lineRule="auto"/>
              <w:jc w:val="both"/>
              <w:rPr>
                <w:color w:val="auto"/>
                <w:sz w:val="18"/>
                <w:szCs w:val="18"/>
              </w:rPr>
            </w:pPr>
            <w:r w:rsidRPr="00A84BF0">
              <w:rPr>
                <w:color w:val="auto"/>
                <w:sz w:val="18"/>
                <w:szCs w:val="18"/>
              </w:rPr>
              <w:t>250–500m</w:t>
            </w:r>
            <w:r w:rsidRPr="00A84BF0">
              <w:rPr>
                <w:color w:val="auto"/>
                <w:sz w:val="18"/>
                <w:szCs w:val="18"/>
                <w:vertAlign w:val="superscript"/>
              </w:rPr>
              <w:t>2</w:t>
            </w:r>
          </w:p>
        </w:tc>
        <w:tc>
          <w:tcPr>
            <w:tcW w:w="2520" w:type="dxa"/>
          </w:tcPr>
          <w:p w:rsidR="008D0E83" w:rsidRPr="00A84BF0" w:rsidRDefault="008D0E83" w:rsidP="009A7F8F">
            <w:pPr>
              <w:spacing w:after="0" w:line="240" w:lineRule="auto"/>
              <w:jc w:val="both"/>
              <w:rPr>
                <w:color w:val="auto"/>
                <w:sz w:val="18"/>
                <w:szCs w:val="18"/>
              </w:rPr>
            </w:pPr>
            <w:r w:rsidRPr="00A84BF0">
              <w:rPr>
                <w:color w:val="auto"/>
                <w:sz w:val="18"/>
                <w:szCs w:val="18"/>
              </w:rPr>
              <w:t>1.0–2.0 ha.</w:t>
            </w:r>
          </w:p>
        </w:tc>
        <w:tc>
          <w:tcPr>
            <w:tcW w:w="2700" w:type="dxa"/>
          </w:tcPr>
          <w:p w:rsidR="008D0E83" w:rsidRPr="00A84BF0" w:rsidRDefault="008D0E83" w:rsidP="009A7F8F">
            <w:pPr>
              <w:spacing w:after="0" w:line="240" w:lineRule="auto"/>
              <w:jc w:val="both"/>
              <w:rPr>
                <w:color w:val="auto"/>
                <w:sz w:val="18"/>
                <w:szCs w:val="18"/>
              </w:rPr>
            </w:pPr>
            <w:r w:rsidRPr="00A84BF0">
              <w:rPr>
                <w:color w:val="auto"/>
                <w:sz w:val="18"/>
                <w:szCs w:val="18"/>
              </w:rPr>
              <w:t>8.0 ha.</w:t>
            </w:r>
          </w:p>
        </w:tc>
      </w:tr>
      <w:tr w:rsidR="008D0E83" w:rsidRPr="00A84BF0" w:rsidTr="00A84BF0">
        <w:trPr>
          <w:jc w:val="center"/>
        </w:trPr>
        <w:tc>
          <w:tcPr>
            <w:tcW w:w="3870" w:type="dxa"/>
          </w:tcPr>
          <w:p w:rsidR="008D0E83" w:rsidRPr="00A84BF0" w:rsidRDefault="008D0E83" w:rsidP="009A7F8F">
            <w:pPr>
              <w:spacing w:after="0" w:line="240" w:lineRule="auto"/>
              <w:jc w:val="both"/>
              <w:rPr>
                <w:color w:val="auto"/>
                <w:sz w:val="18"/>
                <w:szCs w:val="18"/>
              </w:rPr>
            </w:pPr>
            <w:r w:rsidRPr="00A84BF0">
              <w:rPr>
                <w:color w:val="auto"/>
                <w:sz w:val="18"/>
                <w:szCs w:val="18"/>
              </w:rPr>
              <w:t>Public areas/building</w:t>
            </w:r>
          </w:p>
        </w:tc>
        <w:tc>
          <w:tcPr>
            <w:tcW w:w="2520" w:type="dxa"/>
          </w:tcPr>
          <w:p w:rsidR="008D0E83" w:rsidRPr="00A84BF0" w:rsidRDefault="008D0E83" w:rsidP="009A7F8F">
            <w:pPr>
              <w:spacing w:after="0" w:line="240" w:lineRule="auto"/>
              <w:jc w:val="both"/>
              <w:rPr>
                <w:color w:val="auto"/>
                <w:sz w:val="18"/>
                <w:szCs w:val="18"/>
              </w:rPr>
            </w:pPr>
            <w:r w:rsidRPr="00A84BF0">
              <w:rPr>
                <w:color w:val="auto"/>
                <w:sz w:val="18"/>
                <w:szCs w:val="18"/>
              </w:rPr>
              <w:t>0.25–0.5m</w:t>
            </w:r>
            <w:r w:rsidRPr="00A84BF0">
              <w:rPr>
                <w:color w:val="auto"/>
                <w:sz w:val="18"/>
                <w:szCs w:val="18"/>
                <w:vertAlign w:val="superscript"/>
              </w:rPr>
              <w:t>2</w:t>
            </w:r>
          </w:p>
        </w:tc>
        <w:tc>
          <w:tcPr>
            <w:tcW w:w="2700" w:type="dxa"/>
          </w:tcPr>
          <w:p w:rsidR="008D0E83" w:rsidRPr="00A84BF0" w:rsidRDefault="008D0E83" w:rsidP="009A7F8F">
            <w:pPr>
              <w:spacing w:after="0" w:line="240" w:lineRule="auto"/>
              <w:jc w:val="both"/>
              <w:rPr>
                <w:color w:val="auto"/>
                <w:sz w:val="18"/>
                <w:szCs w:val="18"/>
              </w:rPr>
            </w:pPr>
            <w:r w:rsidRPr="00A84BF0">
              <w:rPr>
                <w:color w:val="auto"/>
                <w:sz w:val="18"/>
                <w:szCs w:val="18"/>
              </w:rPr>
              <w:t>800–2,500m</w:t>
            </w:r>
            <w:r w:rsidRPr="00A84BF0">
              <w:rPr>
                <w:color w:val="auto"/>
                <w:sz w:val="18"/>
                <w:szCs w:val="18"/>
                <w:vertAlign w:val="superscript"/>
              </w:rPr>
              <w:t>2</w:t>
            </w:r>
          </w:p>
        </w:tc>
        <w:tc>
          <w:tcPr>
            <w:tcW w:w="2520" w:type="dxa"/>
          </w:tcPr>
          <w:p w:rsidR="008D0E83" w:rsidRPr="00A84BF0" w:rsidRDefault="008D0E83" w:rsidP="009A7F8F">
            <w:pPr>
              <w:spacing w:after="0" w:line="240" w:lineRule="auto"/>
              <w:jc w:val="both"/>
              <w:rPr>
                <w:color w:val="auto"/>
                <w:sz w:val="18"/>
                <w:szCs w:val="18"/>
              </w:rPr>
            </w:pPr>
            <w:r w:rsidRPr="00A84BF0">
              <w:rPr>
                <w:color w:val="auto"/>
                <w:sz w:val="18"/>
                <w:szCs w:val="18"/>
              </w:rPr>
              <w:t>0.32–1.5 ha.</w:t>
            </w:r>
          </w:p>
        </w:tc>
        <w:tc>
          <w:tcPr>
            <w:tcW w:w="2700" w:type="dxa"/>
          </w:tcPr>
          <w:p w:rsidR="008D0E83" w:rsidRPr="00A84BF0" w:rsidRDefault="008D0E83" w:rsidP="009A7F8F">
            <w:pPr>
              <w:spacing w:after="0" w:line="240" w:lineRule="auto"/>
              <w:jc w:val="both"/>
              <w:rPr>
                <w:color w:val="auto"/>
                <w:sz w:val="18"/>
                <w:szCs w:val="18"/>
              </w:rPr>
            </w:pPr>
            <w:r w:rsidRPr="00A84BF0">
              <w:rPr>
                <w:color w:val="auto"/>
                <w:sz w:val="18"/>
                <w:szCs w:val="18"/>
              </w:rPr>
              <w:t>2.5 ha.</w:t>
            </w:r>
          </w:p>
        </w:tc>
      </w:tr>
      <w:tr w:rsidR="008D0E83" w:rsidRPr="00A84BF0" w:rsidTr="00A84BF0">
        <w:trPr>
          <w:jc w:val="center"/>
        </w:trPr>
        <w:tc>
          <w:tcPr>
            <w:tcW w:w="3870" w:type="dxa"/>
          </w:tcPr>
          <w:p w:rsidR="008D0E83" w:rsidRPr="00A84BF0" w:rsidRDefault="008D0E83" w:rsidP="009A7F8F">
            <w:pPr>
              <w:spacing w:after="0" w:line="240" w:lineRule="auto"/>
              <w:jc w:val="both"/>
              <w:rPr>
                <w:color w:val="auto"/>
                <w:sz w:val="18"/>
                <w:szCs w:val="18"/>
              </w:rPr>
            </w:pPr>
            <w:r w:rsidRPr="00A84BF0">
              <w:rPr>
                <w:color w:val="auto"/>
                <w:sz w:val="18"/>
                <w:szCs w:val="18"/>
              </w:rPr>
              <w:t>Religious sites</w:t>
            </w:r>
          </w:p>
        </w:tc>
        <w:tc>
          <w:tcPr>
            <w:tcW w:w="2520" w:type="dxa"/>
          </w:tcPr>
          <w:p w:rsidR="008D0E83" w:rsidRPr="00A84BF0" w:rsidRDefault="008D0E83" w:rsidP="009A7F8F">
            <w:pPr>
              <w:spacing w:after="0" w:line="240" w:lineRule="auto"/>
              <w:jc w:val="both"/>
              <w:rPr>
                <w:color w:val="auto"/>
                <w:sz w:val="18"/>
                <w:szCs w:val="18"/>
              </w:rPr>
            </w:pPr>
            <w:r w:rsidRPr="00A84BF0">
              <w:rPr>
                <w:color w:val="auto"/>
                <w:sz w:val="18"/>
                <w:szCs w:val="18"/>
              </w:rPr>
              <w:t>0.3–0.4m</w:t>
            </w:r>
            <w:r w:rsidRPr="00A84BF0">
              <w:rPr>
                <w:color w:val="auto"/>
                <w:sz w:val="18"/>
                <w:szCs w:val="18"/>
                <w:vertAlign w:val="superscript"/>
              </w:rPr>
              <w:t>2</w:t>
            </w:r>
          </w:p>
        </w:tc>
        <w:tc>
          <w:tcPr>
            <w:tcW w:w="2700" w:type="dxa"/>
          </w:tcPr>
          <w:p w:rsidR="008D0E83" w:rsidRPr="00A84BF0" w:rsidRDefault="008D0E83" w:rsidP="009A7F8F">
            <w:pPr>
              <w:spacing w:after="0" w:line="240" w:lineRule="auto"/>
              <w:jc w:val="both"/>
              <w:rPr>
                <w:color w:val="auto"/>
                <w:sz w:val="18"/>
                <w:szCs w:val="18"/>
              </w:rPr>
            </w:pPr>
            <w:r w:rsidRPr="00A84BF0">
              <w:rPr>
                <w:color w:val="auto"/>
                <w:sz w:val="18"/>
                <w:szCs w:val="18"/>
              </w:rPr>
              <w:t>1500 –2000m</w:t>
            </w:r>
            <w:r w:rsidRPr="00A84BF0">
              <w:rPr>
                <w:color w:val="auto"/>
                <w:sz w:val="18"/>
                <w:szCs w:val="18"/>
                <w:vertAlign w:val="superscript"/>
              </w:rPr>
              <w:t>2</w:t>
            </w:r>
          </w:p>
        </w:tc>
        <w:tc>
          <w:tcPr>
            <w:tcW w:w="2520" w:type="dxa"/>
          </w:tcPr>
          <w:p w:rsidR="008D0E83" w:rsidRPr="00A84BF0" w:rsidRDefault="008D0E83" w:rsidP="009A7F8F">
            <w:pPr>
              <w:spacing w:after="0" w:line="240" w:lineRule="auto"/>
              <w:jc w:val="both"/>
              <w:rPr>
                <w:color w:val="auto"/>
                <w:sz w:val="18"/>
                <w:szCs w:val="18"/>
              </w:rPr>
            </w:pPr>
            <w:r w:rsidRPr="00A84BF0">
              <w:rPr>
                <w:color w:val="auto"/>
                <w:sz w:val="18"/>
                <w:szCs w:val="18"/>
              </w:rPr>
              <w:t>2000–4,000m2</w:t>
            </w:r>
          </w:p>
        </w:tc>
        <w:tc>
          <w:tcPr>
            <w:tcW w:w="2700" w:type="dxa"/>
          </w:tcPr>
          <w:p w:rsidR="008D0E83" w:rsidRPr="00A84BF0" w:rsidRDefault="008D0E83" w:rsidP="009A7F8F">
            <w:pPr>
              <w:spacing w:after="0" w:line="240" w:lineRule="auto"/>
              <w:jc w:val="both"/>
              <w:rPr>
                <w:color w:val="auto"/>
                <w:sz w:val="18"/>
                <w:szCs w:val="18"/>
              </w:rPr>
            </w:pPr>
            <w:r w:rsidRPr="00A84BF0">
              <w:rPr>
                <w:color w:val="auto"/>
                <w:sz w:val="18"/>
                <w:szCs w:val="18"/>
              </w:rPr>
              <w:t>0.8–1.6 ha.</w:t>
            </w:r>
          </w:p>
        </w:tc>
      </w:tr>
      <w:tr w:rsidR="008D0E83" w:rsidRPr="00A84BF0" w:rsidTr="00A84BF0">
        <w:trPr>
          <w:jc w:val="center"/>
        </w:trPr>
        <w:tc>
          <w:tcPr>
            <w:tcW w:w="3870" w:type="dxa"/>
          </w:tcPr>
          <w:p w:rsidR="008D0E83" w:rsidRPr="00A84BF0" w:rsidRDefault="008D0E83" w:rsidP="009A7F8F">
            <w:pPr>
              <w:spacing w:after="0" w:line="240" w:lineRule="auto"/>
              <w:jc w:val="both"/>
              <w:rPr>
                <w:color w:val="auto"/>
                <w:sz w:val="18"/>
                <w:szCs w:val="18"/>
              </w:rPr>
            </w:pPr>
            <w:r w:rsidRPr="00A84BF0">
              <w:rPr>
                <w:color w:val="auto"/>
                <w:sz w:val="18"/>
                <w:szCs w:val="18"/>
              </w:rPr>
              <w:t>Library</w:t>
            </w:r>
          </w:p>
        </w:tc>
        <w:tc>
          <w:tcPr>
            <w:tcW w:w="2520" w:type="dxa"/>
          </w:tcPr>
          <w:p w:rsidR="008D0E83" w:rsidRPr="00A84BF0" w:rsidRDefault="008D0E83" w:rsidP="009A7F8F">
            <w:pPr>
              <w:spacing w:after="0" w:line="240" w:lineRule="auto"/>
              <w:jc w:val="both"/>
              <w:rPr>
                <w:color w:val="auto"/>
                <w:sz w:val="18"/>
                <w:szCs w:val="18"/>
              </w:rPr>
            </w:pPr>
            <w:r w:rsidRPr="00A84BF0">
              <w:rPr>
                <w:color w:val="auto"/>
                <w:sz w:val="18"/>
                <w:szCs w:val="18"/>
              </w:rPr>
              <w:t>0.15–0.2m</w:t>
            </w:r>
            <w:r w:rsidRPr="00A84BF0">
              <w:rPr>
                <w:color w:val="auto"/>
                <w:sz w:val="18"/>
                <w:szCs w:val="18"/>
                <w:vertAlign w:val="superscript"/>
              </w:rPr>
              <w:t>2</w:t>
            </w:r>
          </w:p>
        </w:tc>
        <w:tc>
          <w:tcPr>
            <w:tcW w:w="2700" w:type="dxa"/>
          </w:tcPr>
          <w:p w:rsidR="008D0E83" w:rsidRPr="00A84BF0" w:rsidRDefault="008D0E83" w:rsidP="009A7F8F">
            <w:pPr>
              <w:spacing w:after="0" w:line="240" w:lineRule="auto"/>
              <w:jc w:val="both"/>
              <w:rPr>
                <w:color w:val="auto"/>
                <w:sz w:val="18"/>
                <w:szCs w:val="18"/>
              </w:rPr>
            </w:pPr>
            <w:r w:rsidRPr="00A84BF0">
              <w:rPr>
                <w:color w:val="auto"/>
                <w:sz w:val="18"/>
                <w:szCs w:val="18"/>
              </w:rPr>
              <w:t>–</w:t>
            </w:r>
          </w:p>
        </w:tc>
        <w:tc>
          <w:tcPr>
            <w:tcW w:w="2520" w:type="dxa"/>
          </w:tcPr>
          <w:p w:rsidR="008D0E83" w:rsidRPr="00A84BF0" w:rsidRDefault="008D0E83" w:rsidP="009A7F8F">
            <w:pPr>
              <w:spacing w:after="0" w:line="240" w:lineRule="auto"/>
              <w:jc w:val="both"/>
              <w:rPr>
                <w:color w:val="auto"/>
                <w:sz w:val="18"/>
                <w:szCs w:val="18"/>
              </w:rPr>
            </w:pPr>
            <w:r w:rsidRPr="00A84BF0">
              <w:rPr>
                <w:color w:val="auto"/>
                <w:sz w:val="18"/>
                <w:szCs w:val="18"/>
              </w:rPr>
              <w:t>1500–4,000m2</w:t>
            </w:r>
          </w:p>
        </w:tc>
        <w:tc>
          <w:tcPr>
            <w:tcW w:w="2700" w:type="dxa"/>
          </w:tcPr>
          <w:p w:rsidR="008D0E83" w:rsidRPr="00A84BF0" w:rsidRDefault="008D0E83" w:rsidP="009A7F8F">
            <w:pPr>
              <w:spacing w:after="0" w:line="240" w:lineRule="auto"/>
              <w:jc w:val="both"/>
              <w:rPr>
                <w:color w:val="auto"/>
                <w:sz w:val="18"/>
                <w:szCs w:val="18"/>
              </w:rPr>
            </w:pPr>
            <w:r w:rsidRPr="00A84BF0">
              <w:rPr>
                <w:color w:val="auto"/>
                <w:sz w:val="18"/>
                <w:szCs w:val="18"/>
              </w:rPr>
              <w:t>0.6–1.2 ha.</w:t>
            </w:r>
          </w:p>
        </w:tc>
      </w:tr>
      <w:tr w:rsidR="008D0E83" w:rsidRPr="00A84BF0" w:rsidTr="00A84BF0">
        <w:trPr>
          <w:jc w:val="center"/>
        </w:trPr>
        <w:tc>
          <w:tcPr>
            <w:tcW w:w="3870" w:type="dxa"/>
          </w:tcPr>
          <w:p w:rsidR="008D0E83" w:rsidRPr="00A84BF0" w:rsidRDefault="008D0E83" w:rsidP="009A7F8F">
            <w:pPr>
              <w:spacing w:after="0" w:line="240" w:lineRule="auto"/>
              <w:jc w:val="both"/>
              <w:rPr>
                <w:color w:val="auto"/>
                <w:sz w:val="18"/>
                <w:szCs w:val="18"/>
              </w:rPr>
            </w:pPr>
            <w:r w:rsidRPr="00A84BF0">
              <w:rPr>
                <w:color w:val="auto"/>
                <w:sz w:val="18"/>
                <w:szCs w:val="18"/>
              </w:rPr>
              <w:t>Community hall</w:t>
            </w:r>
          </w:p>
        </w:tc>
        <w:tc>
          <w:tcPr>
            <w:tcW w:w="2520" w:type="dxa"/>
          </w:tcPr>
          <w:p w:rsidR="008D0E83" w:rsidRPr="00A84BF0" w:rsidRDefault="008D0E83" w:rsidP="009A7F8F">
            <w:pPr>
              <w:spacing w:after="0" w:line="240" w:lineRule="auto"/>
              <w:jc w:val="both"/>
              <w:rPr>
                <w:color w:val="auto"/>
                <w:sz w:val="18"/>
                <w:szCs w:val="18"/>
              </w:rPr>
            </w:pPr>
            <w:r w:rsidRPr="00A84BF0">
              <w:rPr>
                <w:color w:val="auto"/>
                <w:sz w:val="18"/>
                <w:szCs w:val="18"/>
              </w:rPr>
              <w:t>0.2–0.4m</w:t>
            </w:r>
            <w:r w:rsidRPr="00A84BF0">
              <w:rPr>
                <w:color w:val="auto"/>
                <w:sz w:val="18"/>
                <w:szCs w:val="18"/>
                <w:vertAlign w:val="superscript"/>
              </w:rPr>
              <w:t>2</w:t>
            </w:r>
          </w:p>
        </w:tc>
        <w:tc>
          <w:tcPr>
            <w:tcW w:w="2700" w:type="dxa"/>
          </w:tcPr>
          <w:p w:rsidR="008D0E83" w:rsidRPr="00A84BF0" w:rsidRDefault="008D0E83" w:rsidP="009A7F8F">
            <w:pPr>
              <w:spacing w:after="0" w:line="240" w:lineRule="auto"/>
              <w:jc w:val="both"/>
              <w:rPr>
                <w:color w:val="auto"/>
                <w:sz w:val="18"/>
                <w:szCs w:val="18"/>
              </w:rPr>
            </w:pPr>
            <w:r w:rsidRPr="00A84BF0">
              <w:rPr>
                <w:color w:val="auto"/>
                <w:sz w:val="18"/>
                <w:szCs w:val="18"/>
              </w:rPr>
              <w:t>1000-3000</w:t>
            </w:r>
          </w:p>
        </w:tc>
        <w:tc>
          <w:tcPr>
            <w:tcW w:w="2520" w:type="dxa"/>
          </w:tcPr>
          <w:p w:rsidR="008D0E83" w:rsidRPr="00A84BF0" w:rsidRDefault="008D0E83" w:rsidP="009A7F8F">
            <w:pPr>
              <w:spacing w:after="0" w:line="240" w:lineRule="auto"/>
              <w:jc w:val="both"/>
              <w:rPr>
                <w:color w:val="auto"/>
                <w:sz w:val="18"/>
                <w:szCs w:val="18"/>
              </w:rPr>
            </w:pPr>
            <w:r w:rsidRPr="00A84BF0">
              <w:rPr>
                <w:color w:val="auto"/>
                <w:sz w:val="18"/>
                <w:szCs w:val="18"/>
              </w:rPr>
              <w:t>2000–4000m2</w:t>
            </w:r>
          </w:p>
        </w:tc>
        <w:tc>
          <w:tcPr>
            <w:tcW w:w="2700" w:type="dxa"/>
          </w:tcPr>
          <w:p w:rsidR="008D0E83" w:rsidRPr="00A84BF0" w:rsidRDefault="008D0E83" w:rsidP="009A7F8F">
            <w:pPr>
              <w:spacing w:after="0" w:line="240" w:lineRule="auto"/>
              <w:jc w:val="both"/>
              <w:rPr>
                <w:color w:val="auto"/>
                <w:sz w:val="18"/>
                <w:szCs w:val="18"/>
              </w:rPr>
            </w:pPr>
            <w:r w:rsidRPr="00A84BF0">
              <w:rPr>
                <w:color w:val="auto"/>
                <w:sz w:val="18"/>
                <w:szCs w:val="18"/>
              </w:rPr>
              <w:t>2.0 ha.</w:t>
            </w:r>
          </w:p>
        </w:tc>
      </w:tr>
      <w:tr w:rsidR="008D0E83" w:rsidRPr="00A84BF0" w:rsidTr="00A84BF0">
        <w:trPr>
          <w:jc w:val="center"/>
        </w:trPr>
        <w:tc>
          <w:tcPr>
            <w:tcW w:w="3870" w:type="dxa"/>
          </w:tcPr>
          <w:p w:rsidR="008D0E83" w:rsidRPr="00A84BF0" w:rsidRDefault="008D0E83" w:rsidP="009A7F8F">
            <w:pPr>
              <w:spacing w:after="0" w:line="240" w:lineRule="auto"/>
              <w:jc w:val="both"/>
              <w:rPr>
                <w:color w:val="auto"/>
                <w:sz w:val="18"/>
                <w:szCs w:val="18"/>
              </w:rPr>
            </w:pPr>
            <w:r w:rsidRPr="00A84BF0">
              <w:rPr>
                <w:color w:val="auto"/>
                <w:sz w:val="18"/>
                <w:szCs w:val="18"/>
              </w:rPr>
              <w:t>Post/Telecom.</w:t>
            </w:r>
          </w:p>
        </w:tc>
        <w:tc>
          <w:tcPr>
            <w:tcW w:w="2520" w:type="dxa"/>
          </w:tcPr>
          <w:p w:rsidR="008D0E83" w:rsidRPr="00A84BF0" w:rsidRDefault="008D0E83" w:rsidP="009A7F8F">
            <w:pPr>
              <w:spacing w:after="0" w:line="240" w:lineRule="auto"/>
              <w:jc w:val="both"/>
              <w:rPr>
                <w:color w:val="auto"/>
                <w:sz w:val="18"/>
                <w:szCs w:val="18"/>
              </w:rPr>
            </w:pPr>
            <w:r w:rsidRPr="00A84BF0">
              <w:rPr>
                <w:color w:val="auto"/>
                <w:sz w:val="18"/>
                <w:szCs w:val="18"/>
              </w:rPr>
              <w:t>0.1m</w:t>
            </w:r>
            <w:r w:rsidRPr="00A84BF0">
              <w:rPr>
                <w:color w:val="auto"/>
                <w:sz w:val="18"/>
                <w:szCs w:val="18"/>
                <w:vertAlign w:val="superscript"/>
              </w:rPr>
              <w:t>2</w:t>
            </w:r>
          </w:p>
        </w:tc>
        <w:tc>
          <w:tcPr>
            <w:tcW w:w="2700" w:type="dxa"/>
          </w:tcPr>
          <w:p w:rsidR="008D0E83" w:rsidRPr="00A84BF0" w:rsidRDefault="008D0E83" w:rsidP="009A7F8F">
            <w:pPr>
              <w:spacing w:after="0" w:line="240" w:lineRule="auto"/>
              <w:jc w:val="both"/>
              <w:rPr>
                <w:color w:val="auto"/>
                <w:sz w:val="18"/>
                <w:szCs w:val="18"/>
              </w:rPr>
            </w:pPr>
            <w:r w:rsidRPr="00A84BF0">
              <w:rPr>
                <w:color w:val="auto"/>
                <w:sz w:val="18"/>
                <w:szCs w:val="18"/>
              </w:rPr>
              <w:t>–</w:t>
            </w:r>
          </w:p>
        </w:tc>
        <w:tc>
          <w:tcPr>
            <w:tcW w:w="2520" w:type="dxa"/>
          </w:tcPr>
          <w:p w:rsidR="008D0E83" w:rsidRPr="00A84BF0" w:rsidRDefault="008D0E83" w:rsidP="009A7F8F">
            <w:pPr>
              <w:spacing w:after="0" w:line="240" w:lineRule="auto"/>
              <w:jc w:val="both"/>
              <w:rPr>
                <w:color w:val="auto"/>
                <w:sz w:val="18"/>
                <w:szCs w:val="18"/>
              </w:rPr>
            </w:pPr>
            <w:r w:rsidRPr="00A84BF0">
              <w:rPr>
                <w:color w:val="auto"/>
                <w:sz w:val="18"/>
                <w:szCs w:val="18"/>
              </w:rPr>
              <w:t xml:space="preserve">1000m2 </w:t>
            </w:r>
          </w:p>
        </w:tc>
        <w:tc>
          <w:tcPr>
            <w:tcW w:w="2700" w:type="dxa"/>
          </w:tcPr>
          <w:p w:rsidR="008D0E83" w:rsidRPr="00A84BF0" w:rsidRDefault="008D0E83" w:rsidP="009A7F8F">
            <w:pPr>
              <w:spacing w:after="0" w:line="240" w:lineRule="auto"/>
              <w:jc w:val="both"/>
              <w:rPr>
                <w:color w:val="auto"/>
                <w:sz w:val="18"/>
                <w:szCs w:val="18"/>
              </w:rPr>
            </w:pPr>
            <w:r w:rsidRPr="00A84BF0">
              <w:rPr>
                <w:color w:val="auto"/>
                <w:sz w:val="18"/>
                <w:szCs w:val="18"/>
              </w:rPr>
              <w:t>1.0 ha.</w:t>
            </w:r>
          </w:p>
        </w:tc>
      </w:tr>
      <w:tr w:rsidR="008D0E83" w:rsidRPr="00A84BF0" w:rsidTr="00A84BF0">
        <w:trPr>
          <w:jc w:val="center"/>
        </w:trPr>
        <w:tc>
          <w:tcPr>
            <w:tcW w:w="3870" w:type="dxa"/>
          </w:tcPr>
          <w:p w:rsidR="008D0E83" w:rsidRPr="00A84BF0" w:rsidRDefault="008D0E83" w:rsidP="009A7F8F">
            <w:pPr>
              <w:spacing w:after="0" w:line="240" w:lineRule="auto"/>
              <w:jc w:val="both"/>
              <w:rPr>
                <w:color w:val="auto"/>
                <w:sz w:val="18"/>
                <w:szCs w:val="18"/>
              </w:rPr>
            </w:pPr>
            <w:r w:rsidRPr="00A84BF0">
              <w:rPr>
                <w:color w:val="auto"/>
                <w:sz w:val="18"/>
                <w:szCs w:val="18"/>
              </w:rPr>
              <w:t>Cemetery sites</w:t>
            </w:r>
          </w:p>
        </w:tc>
        <w:tc>
          <w:tcPr>
            <w:tcW w:w="2520" w:type="dxa"/>
          </w:tcPr>
          <w:p w:rsidR="008D0E83" w:rsidRPr="00A84BF0" w:rsidRDefault="008D0E83" w:rsidP="009A7F8F">
            <w:pPr>
              <w:spacing w:after="0" w:line="240" w:lineRule="auto"/>
              <w:jc w:val="both"/>
              <w:rPr>
                <w:color w:val="auto"/>
                <w:sz w:val="18"/>
                <w:szCs w:val="18"/>
              </w:rPr>
            </w:pPr>
          </w:p>
        </w:tc>
        <w:tc>
          <w:tcPr>
            <w:tcW w:w="2700" w:type="dxa"/>
          </w:tcPr>
          <w:p w:rsidR="008D0E83" w:rsidRPr="00A84BF0" w:rsidRDefault="008D0E83" w:rsidP="009A7F8F">
            <w:pPr>
              <w:spacing w:after="0" w:line="240" w:lineRule="auto"/>
              <w:jc w:val="both"/>
              <w:rPr>
                <w:color w:val="auto"/>
                <w:sz w:val="18"/>
                <w:szCs w:val="18"/>
              </w:rPr>
            </w:pPr>
            <w:r w:rsidRPr="00A84BF0">
              <w:rPr>
                <w:color w:val="auto"/>
                <w:sz w:val="18"/>
                <w:szCs w:val="18"/>
              </w:rPr>
              <w:t xml:space="preserve"> 0.5–1.2 ha.</w:t>
            </w:r>
          </w:p>
        </w:tc>
        <w:tc>
          <w:tcPr>
            <w:tcW w:w="2520" w:type="dxa"/>
          </w:tcPr>
          <w:p w:rsidR="008D0E83" w:rsidRPr="00A84BF0" w:rsidRDefault="008D0E83" w:rsidP="009A7F8F">
            <w:pPr>
              <w:spacing w:after="0" w:line="240" w:lineRule="auto"/>
              <w:jc w:val="both"/>
              <w:rPr>
                <w:color w:val="auto"/>
                <w:sz w:val="18"/>
                <w:szCs w:val="18"/>
              </w:rPr>
            </w:pPr>
            <w:r w:rsidRPr="00A84BF0">
              <w:rPr>
                <w:color w:val="auto"/>
                <w:sz w:val="18"/>
                <w:szCs w:val="18"/>
              </w:rPr>
              <w:t>2.0 ha.</w:t>
            </w:r>
          </w:p>
        </w:tc>
        <w:tc>
          <w:tcPr>
            <w:tcW w:w="2700" w:type="dxa"/>
          </w:tcPr>
          <w:p w:rsidR="008D0E83" w:rsidRPr="00A84BF0" w:rsidRDefault="008D0E83" w:rsidP="009A7F8F">
            <w:pPr>
              <w:spacing w:after="0" w:line="240" w:lineRule="auto"/>
              <w:jc w:val="both"/>
              <w:rPr>
                <w:color w:val="auto"/>
                <w:sz w:val="18"/>
                <w:szCs w:val="18"/>
              </w:rPr>
            </w:pPr>
            <w:r w:rsidRPr="00A84BF0">
              <w:rPr>
                <w:color w:val="auto"/>
                <w:sz w:val="18"/>
                <w:szCs w:val="18"/>
              </w:rPr>
              <w:t>12.0 ha.</w:t>
            </w:r>
          </w:p>
        </w:tc>
      </w:tr>
    </w:tbl>
    <w:p w:rsidR="008D0E83" w:rsidRDefault="008D0E83" w:rsidP="008D0E83">
      <w:pPr>
        <w:spacing w:after="0" w:line="240" w:lineRule="auto"/>
        <w:jc w:val="both"/>
        <w:rPr>
          <w:b/>
          <w:color w:val="auto"/>
          <w:sz w:val="18"/>
          <w:szCs w:val="18"/>
        </w:rPr>
      </w:pPr>
    </w:p>
    <w:p w:rsidR="008D0E83" w:rsidRPr="00A84BF0" w:rsidRDefault="008D0E83" w:rsidP="009A7F8F">
      <w:pPr>
        <w:numPr>
          <w:ilvl w:val="0"/>
          <w:numId w:val="9"/>
        </w:numPr>
        <w:spacing w:after="0" w:line="240" w:lineRule="auto"/>
        <w:jc w:val="both"/>
        <w:rPr>
          <w:color w:val="auto"/>
          <w:sz w:val="18"/>
          <w:szCs w:val="18"/>
        </w:rPr>
      </w:pPr>
      <w:r w:rsidRPr="00A84BF0">
        <w:rPr>
          <w:color w:val="auto"/>
          <w:sz w:val="18"/>
          <w:szCs w:val="18"/>
        </w:rPr>
        <w:t>Plot coverage and plot ratio for Public Facilities</w:t>
      </w:r>
    </w:p>
    <w:tbl>
      <w:tblPr>
        <w:tblW w:w="7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8"/>
        <w:gridCol w:w="1704"/>
        <w:gridCol w:w="1389"/>
        <w:gridCol w:w="800"/>
        <w:gridCol w:w="840"/>
        <w:gridCol w:w="840"/>
        <w:gridCol w:w="526"/>
        <w:gridCol w:w="526"/>
        <w:gridCol w:w="447"/>
      </w:tblGrid>
      <w:tr w:rsidR="008D0E83" w:rsidRPr="00A84BF0" w:rsidTr="00A84BF0">
        <w:trPr>
          <w:trHeight w:val="465"/>
          <w:jc w:val="center"/>
        </w:trPr>
        <w:tc>
          <w:tcPr>
            <w:tcW w:w="540" w:type="dxa"/>
            <w:vMerge w:val="restart"/>
          </w:tcPr>
          <w:p w:rsidR="008D0E83" w:rsidRPr="00A84BF0" w:rsidRDefault="008D0E83" w:rsidP="009A7F8F">
            <w:pPr>
              <w:spacing w:after="0" w:line="240" w:lineRule="auto"/>
              <w:jc w:val="both"/>
              <w:rPr>
                <w:color w:val="auto"/>
                <w:sz w:val="18"/>
                <w:szCs w:val="18"/>
              </w:rPr>
            </w:pPr>
          </w:p>
        </w:tc>
        <w:tc>
          <w:tcPr>
            <w:tcW w:w="3600" w:type="dxa"/>
            <w:vMerge w:val="restart"/>
          </w:tcPr>
          <w:p w:rsidR="008D0E83" w:rsidRPr="00A84BF0" w:rsidRDefault="008D0E83" w:rsidP="009A7F8F">
            <w:pPr>
              <w:spacing w:after="0" w:line="240" w:lineRule="auto"/>
              <w:jc w:val="center"/>
              <w:rPr>
                <w:i/>
                <w:color w:val="auto"/>
                <w:sz w:val="18"/>
                <w:szCs w:val="18"/>
              </w:rPr>
            </w:pPr>
            <w:r w:rsidRPr="00A84BF0">
              <w:rPr>
                <w:i/>
                <w:color w:val="auto"/>
                <w:sz w:val="18"/>
                <w:szCs w:val="18"/>
              </w:rPr>
              <w:t>Type</w:t>
            </w:r>
          </w:p>
        </w:tc>
        <w:tc>
          <w:tcPr>
            <w:tcW w:w="2880" w:type="dxa"/>
            <w:vMerge w:val="restart"/>
          </w:tcPr>
          <w:p w:rsidR="008D0E83" w:rsidRPr="00A84BF0" w:rsidRDefault="008D0E83" w:rsidP="009A7F8F">
            <w:pPr>
              <w:spacing w:after="0" w:line="240" w:lineRule="auto"/>
              <w:jc w:val="center"/>
              <w:rPr>
                <w:i/>
                <w:color w:val="auto"/>
                <w:sz w:val="18"/>
                <w:szCs w:val="18"/>
              </w:rPr>
            </w:pPr>
            <w:r w:rsidRPr="00A84BF0">
              <w:rPr>
                <w:i/>
                <w:color w:val="auto"/>
                <w:sz w:val="18"/>
                <w:szCs w:val="18"/>
              </w:rPr>
              <w:t>Plot Size</w:t>
            </w:r>
          </w:p>
          <w:p w:rsidR="008D0E83" w:rsidRPr="00A84BF0" w:rsidRDefault="008D0E83" w:rsidP="009A7F8F">
            <w:pPr>
              <w:spacing w:after="0" w:line="240" w:lineRule="auto"/>
              <w:jc w:val="center"/>
              <w:rPr>
                <w:i/>
                <w:color w:val="auto"/>
                <w:sz w:val="18"/>
                <w:szCs w:val="18"/>
              </w:rPr>
            </w:pPr>
            <w:r w:rsidRPr="00A84BF0">
              <w:rPr>
                <w:i/>
                <w:color w:val="auto"/>
                <w:sz w:val="18"/>
                <w:szCs w:val="18"/>
              </w:rPr>
              <w:t xml:space="preserve">Per </w:t>
            </w:r>
            <w:r w:rsidRPr="00A84BF0">
              <w:rPr>
                <w:color w:val="auto"/>
                <w:sz w:val="18"/>
                <w:szCs w:val="18"/>
              </w:rPr>
              <w:t>Planning unit.</w:t>
            </w:r>
          </w:p>
        </w:tc>
        <w:tc>
          <w:tcPr>
            <w:tcW w:w="1530" w:type="dxa"/>
            <w:vMerge w:val="restart"/>
          </w:tcPr>
          <w:p w:rsidR="008D0E83" w:rsidRPr="00A84BF0" w:rsidRDefault="008D0E83" w:rsidP="00A84BF0">
            <w:pPr>
              <w:spacing w:after="0" w:line="240" w:lineRule="auto"/>
              <w:ind w:left="-108" w:right="-148"/>
              <w:jc w:val="center"/>
              <w:rPr>
                <w:i/>
                <w:color w:val="auto"/>
                <w:sz w:val="18"/>
                <w:szCs w:val="18"/>
              </w:rPr>
            </w:pPr>
            <w:r w:rsidRPr="00A84BF0">
              <w:rPr>
                <w:i/>
                <w:color w:val="auto"/>
                <w:sz w:val="18"/>
                <w:szCs w:val="18"/>
              </w:rPr>
              <w:t>Max.Plot coverage %</w:t>
            </w:r>
          </w:p>
        </w:tc>
        <w:tc>
          <w:tcPr>
            <w:tcW w:w="1620" w:type="dxa"/>
            <w:vMerge w:val="restart"/>
          </w:tcPr>
          <w:p w:rsidR="008D0E83" w:rsidRPr="00A84BF0" w:rsidRDefault="008D0E83" w:rsidP="009A7F8F">
            <w:pPr>
              <w:spacing w:after="0" w:line="240" w:lineRule="auto"/>
              <w:jc w:val="center"/>
              <w:rPr>
                <w:i/>
                <w:color w:val="auto"/>
                <w:sz w:val="18"/>
                <w:szCs w:val="18"/>
              </w:rPr>
            </w:pPr>
            <w:r w:rsidRPr="00A84BF0">
              <w:rPr>
                <w:i/>
                <w:color w:val="auto"/>
                <w:sz w:val="18"/>
                <w:szCs w:val="18"/>
              </w:rPr>
              <w:t>Max. Plot ratio</w:t>
            </w:r>
          </w:p>
        </w:tc>
        <w:tc>
          <w:tcPr>
            <w:tcW w:w="1620" w:type="dxa"/>
            <w:vMerge w:val="restart"/>
          </w:tcPr>
          <w:p w:rsidR="008D0E83" w:rsidRPr="00A84BF0" w:rsidRDefault="008D0E83" w:rsidP="009A7F8F">
            <w:pPr>
              <w:spacing w:after="0" w:line="240" w:lineRule="auto"/>
              <w:jc w:val="center"/>
              <w:rPr>
                <w:i/>
                <w:color w:val="auto"/>
                <w:sz w:val="18"/>
                <w:szCs w:val="18"/>
              </w:rPr>
            </w:pPr>
            <w:r w:rsidRPr="00A84BF0">
              <w:rPr>
                <w:i/>
                <w:color w:val="auto"/>
                <w:sz w:val="18"/>
                <w:szCs w:val="18"/>
              </w:rPr>
              <w:t>Max. No. of storeys</w:t>
            </w:r>
          </w:p>
        </w:tc>
        <w:tc>
          <w:tcPr>
            <w:tcW w:w="2520" w:type="dxa"/>
            <w:gridSpan w:val="3"/>
          </w:tcPr>
          <w:p w:rsidR="008D0E83" w:rsidRPr="00A84BF0" w:rsidRDefault="008D0E83" w:rsidP="009A7F8F">
            <w:pPr>
              <w:spacing w:after="0" w:line="240" w:lineRule="auto"/>
              <w:jc w:val="center"/>
              <w:rPr>
                <w:i/>
                <w:color w:val="auto"/>
                <w:sz w:val="18"/>
                <w:szCs w:val="18"/>
              </w:rPr>
            </w:pPr>
            <w:r w:rsidRPr="00A84BF0">
              <w:rPr>
                <w:color w:val="auto"/>
                <w:sz w:val="18"/>
                <w:szCs w:val="18"/>
              </w:rPr>
              <w:t>Setbacks in Metres</w:t>
            </w:r>
          </w:p>
        </w:tc>
      </w:tr>
      <w:tr w:rsidR="008D0E83" w:rsidRPr="00A84BF0" w:rsidTr="00015561">
        <w:trPr>
          <w:trHeight w:val="350"/>
          <w:jc w:val="center"/>
        </w:trPr>
        <w:tc>
          <w:tcPr>
            <w:tcW w:w="540" w:type="dxa"/>
            <w:vMerge/>
          </w:tcPr>
          <w:p w:rsidR="008D0E83" w:rsidRPr="00A84BF0" w:rsidRDefault="008D0E83" w:rsidP="009A7F8F">
            <w:pPr>
              <w:spacing w:after="0" w:line="240" w:lineRule="auto"/>
              <w:jc w:val="both"/>
              <w:rPr>
                <w:color w:val="auto"/>
                <w:sz w:val="18"/>
                <w:szCs w:val="18"/>
              </w:rPr>
            </w:pPr>
          </w:p>
        </w:tc>
        <w:tc>
          <w:tcPr>
            <w:tcW w:w="3600" w:type="dxa"/>
            <w:vMerge/>
          </w:tcPr>
          <w:p w:rsidR="008D0E83" w:rsidRPr="00A84BF0" w:rsidRDefault="008D0E83" w:rsidP="009A7F8F">
            <w:pPr>
              <w:spacing w:after="0" w:line="240" w:lineRule="auto"/>
              <w:jc w:val="center"/>
              <w:rPr>
                <w:i/>
                <w:color w:val="auto"/>
                <w:sz w:val="18"/>
                <w:szCs w:val="18"/>
              </w:rPr>
            </w:pPr>
          </w:p>
        </w:tc>
        <w:tc>
          <w:tcPr>
            <w:tcW w:w="2880" w:type="dxa"/>
            <w:vMerge/>
          </w:tcPr>
          <w:p w:rsidR="008D0E83" w:rsidRPr="00A84BF0" w:rsidRDefault="008D0E83" w:rsidP="009A7F8F">
            <w:pPr>
              <w:spacing w:after="0" w:line="240" w:lineRule="auto"/>
              <w:jc w:val="center"/>
              <w:rPr>
                <w:i/>
                <w:color w:val="auto"/>
                <w:sz w:val="18"/>
                <w:szCs w:val="18"/>
              </w:rPr>
            </w:pPr>
          </w:p>
        </w:tc>
        <w:tc>
          <w:tcPr>
            <w:tcW w:w="1530" w:type="dxa"/>
            <w:vMerge/>
          </w:tcPr>
          <w:p w:rsidR="008D0E83" w:rsidRPr="00A84BF0" w:rsidRDefault="008D0E83" w:rsidP="009A7F8F">
            <w:pPr>
              <w:spacing w:after="0" w:line="240" w:lineRule="auto"/>
              <w:jc w:val="center"/>
              <w:rPr>
                <w:i/>
                <w:color w:val="auto"/>
                <w:sz w:val="18"/>
                <w:szCs w:val="18"/>
              </w:rPr>
            </w:pPr>
          </w:p>
        </w:tc>
        <w:tc>
          <w:tcPr>
            <w:tcW w:w="1620" w:type="dxa"/>
            <w:vMerge/>
          </w:tcPr>
          <w:p w:rsidR="008D0E83" w:rsidRPr="00A84BF0" w:rsidRDefault="008D0E83" w:rsidP="009A7F8F">
            <w:pPr>
              <w:spacing w:after="0" w:line="240" w:lineRule="auto"/>
              <w:jc w:val="center"/>
              <w:rPr>
                <w:i/>
                <w:color w:val="auto"/>
                <w:sz w:val="18"/>
                <w:szCs w:val="18"/>
              </w:rPr>
            </w:pPr>
          </w:p>
        </w:tc>
        <w:tc>
          <w:tcPr>
            <w:tcW w:w="1620" w:type="dxa"/>
            <w:vMerge/>
          </w:tcPr>
          <w:p w:rsidR="008D0E83" w:rsidRPr="00A84BF0" w:rsidRDefault="008D0E83" w:rsidP="009A7F8F">
            <w:pPr>
              <w:spacing w:after="0" w:line="240" w:lineRule="auto"/>
              <w:jc w:val="center"/>
              <w:rPr>
                <w:i/>
                <w:color w:val="auto"/>
                <w:sz w:val="18"/>
                <w:szCs w:val="18"/>
              </w:rPr>
            </w:pPr>
          </w:p>
        </w:tc>
        <w:tc>
          <w:tcPr>
            <w:tcW w:w="900" w:type="dxa"/>
          </w:tcPr>
          <w:p w:rsidR="008D0E83" w:rsidRPr="00A84BF0" w:rsidRDefault="008D0E83" w:rsidP="00A84BF0">
            <w:pPr>
              <w:spacing w:after="0" w:line="240" w:lineRule="auto"/>
              <w:ind w:left="-68" w:right="-14"/>
              <w:jc w:val="center"/>
              <w:rPr>
                <w:color w:val="auto"/>
                <w:sz w:val="18"/>
                <w:szCs w:val="18"/>
              </w:rPr>
            </w:pPr>
            <w:r w:rsidRPr="00A84BF0">
              <w:rPr>
                <w:color w:val="auto"/>
                <w:sz w:val="18"/>
                <w:szCs w:val="18"/>
              </w:rPr>
              <w:t>Front</w:t>
            </w:r>
          </w:p>
        </w:tc>
        <w:tc>
          <w:tcPr>
            <w:tcW w:w="900" w:type="dxa"/>
          </w:tcPr>
          <w:p w:rsidR="008D0E83" w:rsidRPr="00A84BF0" w:rsidRDefault="008D0E83" w:rsidP="00A84BF0">
            <w:pPr>
              <w:spacing w:after="0" w:line="240" w:lineRule="auto"/>
              <w:ind w:left="-114" w:right="-56"/>
              <w:jc w:val="center"/>
              <w:rPr>
                <w:color w:val="auto"/>
                <w:sz w:val="18"/>
                <w:szCs w:val="18"/>
              </w:rPr>
            </w:pPr>
            <w:r w:rsidRPr="00A84BF0">
              <w:rPr>
                <w:color w:val="auto"/>
                <w:sz w:val="18"/>
                <w:szCs w:val="18"/>
              </w:rPr>
              <w:t>Sides</w:t>
            </w:r>
          </w:p>
        </w:tc>
        <w:tc>
          <w:tcPr>
            <w:tcW w:w="720" w:type="dxa"/>
          </w:tcPr>
          <w:p w:rsidR="008D0E83" w:rsidRPr="00A84BF0" w:rsidRDefault="008D0E83" w:rsidP="00A84BF0">
            <w:pPr>
              <w:spacing w:after="0" w:line="240" w:lineRule="auto"/>
              <w:ind w:left="-40" w:right="-89"/>
              <w:jc w:val="center"/>
              <w:rPr>
                <w:color w:val="auto"/>
                <w:sz w:val="18"/>
                <w:szCs w:val="18"/>
              </w:rPr>
            </w:pPr>
            <w:r w:rsidRPr="00A84BF0">
              <w:rPr>
                <w:color w:val="auto"/>
                <w:sz w:val="18"/>
                <w:szCs w:val="18"/>
              </w:rPr>
              <w:t>Rear</w:t>
            </w:r>
          </w:p>
        </w:tc>
      </w:tr>
      <w:tr w:rsidR="008D0E83" w:rsidRPr="00A84BF0" w:rsidTr="00A84BF0">
        <w:trPr>
          <w:trHeight w:val="458"/>
          <w:jc w:val="center"/>
        </w:trPr>
        <w:tc>
          <w:tcPr>
            <w:tcW w:w="540" w:type="dxa"/>
          </w:tcPr>
          <w:p w:rsidR="008D0E83" w:rsidRPr="00A84BF0" w:rsidRDefault="008D0E83" w:rsidP="009A7F8F">
            <w:pPr>
              <w:spacing w:after="0" w:line="240" w:lineRule="auto"/>
              <w:jc w:val="both"/>
              <w:rPr>
                <w:color w:val="auto"/>
                <w:sz w:val="18"/>
                <w:szCs w:val="18"/>
              </w:rPr>
            </w:pPr>
            <w:r w:rsidRPr="00A84BF0">
              <w:rPr>
                <w:color w:val="auto"/>
                <w:sz w:val="18"/>
                <w:szCs w:val="18"/>
              </w:rPr>
              <w:t>i</w:t>
            </w:r>
          </w:p>
        </w:tc>
        <w:tc>
          <w:tcPr>
            <w:tcW w:w="3600" w:type="dxa"/>
          </w:tcPr>
          <w:p w:rsidR="008D0E83" w:rsidRPr="00A84BF0" w:rsidRDefault="008D0E83" w:rsidP="009A7F8F">
            <w:pPr>
              <w:spacing w:after="0" w:line="240" w:lineRule="auto"/>
              <w:jc w:val="both"/>
              <w:rPr>
                <w:color w:val="auto"/>
                <w:sz w:val="18"/>
                <w:szCs w:val="18"/>
              </w:rPr>
            </w:pPr>
            <w:r w:rsidRPr="00A84BF0">
              <w:rPr>
                <w:color w:val="auto"/>
                <w:sz w:val="18"/>
                <w:szCs w:val="18"/>
              </w:rPr>
              <w:t>Market</w:t>
            </w:r>
          </w:p>
        </w:tc>
        <w:tc>
          <w:tcPr>
            <w:tcW w:w="2880" w:type="dxa"/>
          </w:tcPr>
          <w:p w:rsidR="008D0E83" w:rsidRPr="00A84BF0" w:rsidRDefault="008D0E83" w:rsidP="009A7F8F">
            <w:pPr>
              <w:pStyle w:val="ListParagraph"/>
              <w:spacing w:after="0" w:line="240" w:lineRule="auto"/>
              <w:ind w:left="0"/>
              <w:jc w:val="both"/>
              <w:rPr>
                <w:rFonts w:ascii="Times New Roman" w:hAnsi="Times New Roman"/>
                <w:sz w:val="18"/>
                <w:szCs w:val="18"/>
                <w:vertAlign w:val="superscript"/>
              </w:rPr>
            </w:pPr>
            <w:r w:rsidRPr="00A84BF0">
              <w:rPr>
                <w:rFonts w:ascii="Times New Roman" w:hAnsi="Times New Roman"/>
                <w:sz w:val="18"/>
                <w:szCs w:val="18"/>
              </w:rPr>
              <w:t>1200 - 40,420m2.</w:t>
            </w:r>
          </w:p>
        </w:tc>
        <w:tc>
          <w:tcPr>
            <w:tcW w:w="1530" w:type="dxa"/>
          </w:tcPr>
          <w:p w:rsidR="008D0E83" w:rsidRPr="00A84BF0" w:rsidRDefault="008D0E83" w:rsidP="009A7F8F">
            <w:pPr>
              <w:spacing w:after="0" w:line="240" w:lineRule="auto"/>
              <w:jc w:val="center"/>
              <w:rPr>
                <w:color w:val="auto"/>
                <w:sz w:val="18"/>
                <w:szCs w:val="18"/>
              </w:rPr>
            </w:pPr>
            <w:r w:rsidRPr="00A84BF0">
              <w:rPr>
                <w:color w:val="auto"/>
                <w:sz w:val="18"/>
                <w:szCs w:val="18"/>
              </w:rPr>
              <w:t>55</w:t>
            </w:r>
          </w:p>
        </w:tc>
        <w:tc>
          <w:tcPr>
            <w:tcW w:w="1620" w:type="dxa"/>
          </w:tcPr>
          <w:p w:rsidR="008D0E83" w:rsidRPr="00A84BF0" w:rsidRDefault="008D0E83" w:rsidP="009A7F8F">
            <w:pPr>
              <w:spacing w:after="0" w:line="240" w:lineRule="auto"/>
              <w:jc w:val="center"/>
              <w:rPr>
                <w:color w:val="auto"/>
                <w:sz w:val="18"/>
                <w:szCs w:val="18"/>
              </w:rPr>
            </w:pPr>
            <w:r w:rsidRPr="00A84BF0">
              <w:rPr>
                <w:color w:val="auto"/>
                <w:sz w:val="18"/>
                <w:szCs w:val="18"/>
              </w:rPr>
              <w:t>1.7</w:t>
            </w:r>
          </w:p>
        </w:tc>
        <w:tc>
          <w:tcPr>
            <w:tcW w:w="1620" w:type="dxa"/>
          </w:tcPr>
          <w:p w:rsidR="008D0E83" w:rsidRPr="00A84BF0" w:rsidRDefault="008D0E83" w:rsidP="009A7F8F">
            <w:pPr>
              <w:spacing w:after="0" w:line="240" w:lineRule="auto"/>
              <w:jc w:val="center"/>
              <w:rPr>
                <w:color w:val="auto"/>
                <w:sz w:val="18"/>
                <w:szCs w:val="18"/>
              </w:rPr>
            </w:pPr>
            <w:r w:rsidRPr="00A84BF0">
              <w:rPr>
                <w:color w:val="auto"/>
                <w:sz w:val="18"/>
                <w:szCs w:val="18"/>
              </w:rPr>
              <w:t>3</w:t>
            </w:r>
          </w:p>
        </w:tc>
        <w:tc>
          <w:tcPr>
            <w:tcW w:w="900" w:type="dxa"/>
          </w:tcPr>
          <w:p w:rsidR="008D0E83" w:rsidRPr="00A84BF0" w:rsidRDefault="008D0E83" w:rsidP="009A7F8F">
            <w:pPr>
              <w:spacing w:after="0" w:line="240" w:lineRule="auto"/>
              <w:jc w:val="center"/>
              <w:rPr>
                <w:color w:val="auto"/>
                <w:sz w:val="18"/>
                <w:szCs w:val="18"/>
              </w:rPr>
            </w:pPr>
            <w:r w:rsidRPr="00A84BF0">
              <w:rPr>
                <w:color w:val="auto"/>
                <w:sz w:val="18"/>
                <w:szCs w:val="18"/>
              </w:rPr>
              <w:t>5</w:t>
            </w:r>
          </w:p>
        </w:tc>
        <w:tc>
          <w:tcPr>
            <w:tcW w:w="900" w:type="dxa"/>
          </w:tcPr>
          <w:p w:rsidR="008D0E83" w:rsidRPr="00A84BF0" w:rsidRDefault="008D0E83" w:rsidP="009A7F8F">
            <w:pPr>
              <w:spacing w:after="0" w:line="240" w:lineRule="auto"/>
              <w:jc w:val="center"/>
              <w:rPr>
                <w:color w:val="auto"/>
                <w:sz w:val="18"/>
                <w:szCs w:val="18"/>
              </w:rPr>
            </w:pPr>
            <w:r w:rsidRPr="00A84BF0">
              <w:rPr>
                <w:color w:val="auto"/>
                <w:sz w:val="18"/>
                <w:szCs w:val="18"/>
              </w:rPr>
              <w:t>5</w:t>
            </w:r>
          </w:p>
        </w:tc>
        <w:tc>
          <w:tcPr>
            <w:tcW w:w="720" w:type="dxa"/>
          </w:tcPr>
          <w:p w:rsidR="008D0E83" w:rsidRPr="00A84BF0" w:rsidRDefault="008D0E83" w:rsidP="009A7F8F">
            <w:pPr>
              <w:spacing w:after="0" w:line="240" w:lineRule="auto"/>
              <w:jc w:val="center"/>
              <w:rPr>
                <w:color w:val="auto"/>
                <w:sz w:val="18"/>
                <w:szCs w:val="18"/>
              </w:rPr>
            </w:pPr>
            <w:r w:rsidRPr="00A84BF0">
              <w:rPr>
                <w:color w:val="auto"/>
                <w:sz w:val="18"/>
                <w:szCs w:val="18"/>
              </w:rPr>
              <w:t>5</w:t>
            </w:r>
          </w:p>
        </w:tc>
      </w:tr>
      <w:tr w:rsidR="008D0E83" w:rsidRPr="00A84BF0" w:rsidTr="00A84BF0">
        <w:trPr>
          <w:trHeight w:val="449"/>
          <w:jc w:val="center"/>
        </w:trPr>
        <w:tc>
          <w:tcPr>
            <w:tcW w:w="540" w:type="dxa"/>
          </w:tcPr>
          <w:p w:rsidR="008D0E83" w:rsidRPr="00A84BF0" w:rsidRDefault="008D0E83" w:rsidP="009A7F8F">
            <w:pPr>
              <w:spacing w:after="0" w:line="240" w:lineRule="auto"/>
              <w:jc w:val="both"/>
              <w:rPr>
                <w:color w:val="auto"/>
                <w:sz w:val="18"/>
                <w:szCs w:val="18"/>
              </w:rPr>
            </w:pPr>
            <w:r w:rsidRPr="00A84BF0">
              <w:rPr>
                <w:color w:val="auto"/>
                <w:sz w:val="18"/>
                <w:szCs w:val="18"/>
              </w:rPr>
              <w:t>ii</w:t>
            </w:r>
          </w:p>
        </w:tc>
        <w:tc>
          <w:tcPr>
            <w:tcW w:w="3600" w:type="dxa"/>
          </w:tcPr>
          <w:p w:rsidR="008D0E83" w:rsidRPr="00A84BF0" w:rsidRDefault="008D0E83" w:rsidP="009A7F8F">
            <w:pPr>
              <w:spacing w:after="0" w:line="240" w:lineRule="auto"/>
              <w:jc w:val="both"/>
              <w:rPr>
                <w:color w:val="auto"/>
                <w:sz w:val="18"/>
                <w:szCs w:val="18"/>
              </w:rPr>
            </w:pPr>
            <w:r w:rsidRPr="00A84BF0">
              <w:rPr>
                <w:color w:val="auto"/>
                <w:sz w:val="18"/>
                <w:szCs w:val="18"/>
              </w:rPr>
              <w:t>Public areas/building</w:t>
            </w:r>
          </w:p>
        </w:tc>
        <w:tc>
          <w:tcPr>
            <w:tcW w:w="2880" w:type="dxa"/>
          </w:tcPr>
          <w:p w:rsidR="008D0E83" w:rsidRPr="00A84BF0" w:rsidRDefault="008D0E83" w:rsidP="009A7F8F">
            <w:pPr>
              <w:pStyle w:val="ListParagraph"/>
              <w:spacing w:after="0" w:line="240" w:lineRule="auto"/>
              <w:ind w:left="35"/>
              <w:jc w:val="both"/>
              <w:rPr>
                <w:rFonts w:ascii="Times New Roman" w:hAnsi="Times New Roman"/>
                <w:sz w:val="18"/>
                <w:szCs w:val="18"/>
                <w:vertAlign w:val="superscript"/>
              </w:rPr>
            </w:pPr>
            <w:r w:rsidRPr="00A84BF0">
              <w:rPr>
                <w:rFonts w:ascii="Times New Roman" w:hAnsi="Times New Roman"/>
                <w:sz w:val="18"/>
                <w:szCs w:val="18"/>
              </w:rPr>
              <w:t>250 - 80,000m2</w:t>
            </w:r>
          </w:p>
        </w:tc>
        <w:tc>
          <w:tcPr>
            <w:tcW w:w="1530" w:type="dxa"/>
          </w:tcPr>
          <w:p w:rsidR="008D0E83" w:rsidRPr="00A84BF0" w:rsidRDefault="008D0E83" w:rsidP="009A7F8F">
            <w:pPr>
              <w:spacing w:after="0" w:line="240" w:lineRule="auto"/>
              <w:jc w:val="center"/>
              <w:rPr>
                <w:color w:val="auto"/>
                <w:sz w:val="18"/>
                <w:szCs w:val="18"/>
              </w:rPr>
            </w:pPr>
            <w:r w:rsidRPr="00A84BF0">
              <w:rPr>
                <w:color w:val="auto"/>
                <w:sz w:val="18"/>
                <w:szCs w:val="18"/>
              </w:rPr>
              <w:t>50</w:t>
            </w:r>
          </w:p>
        </w:tc>
        <w:tc>
          <w:tcPr>
            <w:tcW w:w="1620" w:type="dxa"/>
          </w:tcPr>
          <w:p w:rsidR="008D0E83" w:rsidRPr="00A84BF0" w:rsidRDefault="008D0E83" w:rsidP="009A7F8F">
            <w:pPr>
              <w:spacing w:after="0" w:line="240" w:lineRule="auto"/>
              <w:jc w:val="center"/>
              <w:rPr>
                <w:color w:val="auto"/>
                <w:sz w:val="18"/>
                <w:szCs w:val="18"/>
              </w:rPr>
            </w:pPr>
            <w:r w:rsidRPr="00A84BF0">
              <w:rPr>
                <w:color w:val="auto"/>
                <w:sz w:val="18"/>
                <w:szCs w:val="18"/>
              </w:rPr>
              <w:t>2.5</w:t>
            </w:r>
          </w:p>
        </w:tc>
        <w:tc>
          <w:tcPr>
            <w:tcW w:w="1620" w:type="dxa"/>
          </w:tcPr>
          <w:p w:rsidR="008D0E83" w:rsidRPr="00A84BF0" w:rsidRDefault="008D0E83" w:rsidP="009A7F8F">
            <w:pPr>
              <w:spacing w:after="0" w:line="240" w:lineRule="auto"/>
              <w:jc w:val="center"/>
              <w:rPr>
                <w:color w:val="auto"/>
                <w:sz w:val="18"/>
                <w:szCs w:val="18"/>
              </w:rPr>
            </w:pPr>
            <w:r w:rsidRPr="00A84BF0">
              <w:rPr>
                <w:color w:val="auto"/>
                <w:sz w:val="18"/>
                <w:szCs w:val="18"/>
              </w:rPr>
              <w:t>5</w:t>
            </w:r>
          </w:p>
        </w:tc>
        <w:tc>
          <w:tcPr>
            <w:tcW w:w="900" w:type="dxa"/>
          </w:tcPr>
          <w:p w:rsidR="008D0E83" w:rsidRPr="00A84BF0" w:rsidRDefault="008D0E83" w:rsidP="009A7F8F">
            <w:pPr>
              <w:spacing w:after="0" w:line="240" w:lineRule="auto"/>
              <w:jc w:val="center"/>
              <w:rPr>
                <w:color w:val="auto"/>
                <w:sz w:val="18"/>
                <w:szCs w:val="18"/>
              </w:rPr>
            </w:pPr>
            <w:r w:rsidRPr="00A84BF0">
              <w:rPr>
                <w:color w:val="auto"/>
                <w:sz w:val="18"/>
                <w:szCs w:val="18"/>
              </w:rPr>
              <w:t>5</w:t>
            </w:r>
          </w:p>
        </w:tc>
        <w:tc>
          <w:tcPr>
            <w:tcW w:w="900" w:type="dxa"/>
          </w:tcPr>
          <w:p w:rsidR="008D0E83" w:rsidRPr="00A84BF0" w:rsidRDefault="008D0E83" w:rsidP="009A7F8F">
            <w:pPr>
              <w:spacing w:after="0" w:line="240" w:lineRule="auto"/>
              <w:jc w:val="center"/>
              <w:rPr>
                <w:color w:val="auto"/>
                <w:sz w:val="18"/>
                <w:szCs w:val="18"/>
              </w:rPr>
            </w:pPr>
            <w:r w:rsidRPr="00A84BF0">
              <w:rPr>
                <w:color w:val="auto"/>
                <w:sz w:val="18"/>
                <w:szCs w:val="18"/>
              </w:rPr>
              <w:t>3</w:t>
            </w:r>
          </w:p>
        </w:tc>
        <w:tc>
          <w:tcPr>
            <w:tcW w:w="720" w:type="dxa"/>
          </w:tcPr>
          <w:p w:rsidR="008D0E83" w:rsidRPr="00A84BF0" w:rsidRDefault="008D0E83" w:rsidP="009A7F8F">
            <w:pPr>
              <w:spacing w:after="0" w:line="240" w:lineRule="auto"/>
              <w:jc w:val="center"/>
              <w:rPr>
                <w:color w:val="auto"/>
                <w:sz w:val="18"/>
                <w:szCs w:val="18"/>
              </w:rPr>
            </w:pPr>
            <w:r w:rsidRPr="00A84BF0">
              <w:rPr>
                <w:color w:val="auto"/>
                <w:sz w:val="18"/>
                <w:szCs w:val="18"/>
              </w:rPr>
              <w:t>3</w:t>
            </w:r>
          </w:p>
        </w:tc>
      </w:tr>
      <w:tr w:rsidR="008D0E83" w:rsidRPr="00A84BF0" w:rsidTr="00A84BF0">
        <w:trPr>
          <w:trHeight w:val="485"/>
          <w:jc w:val="center"/>
        </w:trPr>
        <w:tc>
          <w:tcPr>
            <w:tcW w:w="540" w:type="dxa"/>
          </w:tcPr>
          <w:p w:rsidR="008D0E83" w:rsidRPr="00A84BF0" w:rsidRDefault="008D0E83" w:rsidP="009A7F8F">
            <w:pPr>
              <w:spacing w:after="0" w:line="240" w:lineRule="auto"/>
              <w:jc w:val="both"/>
              <w:rPr>
                <w:color w:val="auto"/>
                <w:sz w:val="18"/>
                <w:szCs w:val="18"/>
              </w:rPr>
            </w:pPr>
            <w:r w:rsidRPr="00A84BF0">
              <w:rPr>
                <w:color w:val="auto"/>
                <w:sz w:val="18"/>
                <w:szCs w:val="18"/>
              </w:rPr>
              <w:t>iii</w:t>
            </w:r>
          </w:p>
        </w:tc>
        <w:tc>
          <w:tcPr>
            <w:tcW w:w="3600" w:type="dxa"/>
          </w:tcPr>
          <w:p w:rsidR="008D0E83" w:rsidRPr="00A84BF0" w:rsidRDefault="008D0E83" w:rsidP="009A7F8F">
            <w:pPr>
              <w:spacing w:after="0" w:line="240" w:lineRule="auto"/>
              <w:jc w:val="both"/>
              <w:rPr>
                <w:color w:val="auto"/>
                <w:sz w:val="18"/>
                <w:szCs w:val="18"/>
              </w:rPr>
            </w:pPr>
            <w:r w:rsidRPr="00A84BF0">
              <w:rPr>
                <w:color w:val="auto"/>
                <w:sz w:val="18"/>
                <w:szCs w:val="18"/>
              </w:rPr>
              <w:t>Religious sites</w:t>
            </w:r>
          </w:p>
        </w:tc>
        <w:tc>
          <w:tcPr>
            <w:tcW w:w="2880" w:type="dxa"/>
          </w:tcPr>
          <w:p w:rsidR="008D0E83" w:rsidRPr="00A84BF0" w:rsidRDefault="008D0E83" w:rsidP="009A7F8F">
            <w:pPr>
              <w:spacing w:after="0" w:line="240" w:lineRule="auto"/>
              <w:jc w:val="both"/>
              <w:rPr>
                <w:color w:val="auto"/>
                <w:sz w:val="18"/>
                <w:szCs w:val="18"/>
              </w:rPr>
            </w:pPr>
            <w:r w:rsidRPr="00A84BF0">
              <w:rPr>
                <w:color w:val="auto"/>
                <w:sz w:val="18"/>
                <w:szCs w:val="18"/>
              </w:rPr>
              <w:t xml:space="preserve">1500 - 10,000m2 </w:t>
            </w:r>
          </w:p>
        </w:tc>
        <w:tc>
          <w:tcPr>
            <w:tcW w:w="1530" w:type="dxa"/>
          </w:tcPr>
          <w:p w:rsidR="008D0E83" w:rsidRPr="00A84BF0" w:rsidRDefault="008D0E83" w:rsidP="009A7F8F">
            <w:pPr>
              <w:spacing w:after="0" w:line="240" w:lineRule="auto"/>
              <w:jc w:val="center"/>
              <w:rPr>
                <w:color w:val="auto"/>
                <w:sz w:val="18"/>
                <w:szCs w:val="18"/>
              </w:rPr>
            </w:pPr>
            <w:r w:rsidRPr="00A84BF0">
              <w:rPr>
                <w:color w:val="auto"/>
                <w:sz w:val="18"/>
                <w:szCs w:val="18"/>
              </w:rPr>
              <w:t>50</w:t>
            </w:r>
          </w:p>
        </w:tc>
        <w:tc>
          <w:tcPr>
            <w:tcW w:w="1620" w:type="dxa"/>
          </w:tcPr>
          <w:p w:rsidR="008D0E83" w:rsidRPr="00A84BF0" w:rsidRDefault="008D0E83" w:rsidP="009A7F8F">
            <w:pPr>
              <w:spacing w:after="0" w:line="240" w:lineRule="auto"/>
              <w:jc w:val="center"/>
              <w:rPr>
                <w:color w:val="auto"/>
                <w:sz w:val="18"/>
                <w:szCs w:val="18"/>
              </w:rPr>
            </w:pPr>
            <w:r w:rsidRPr="00A84BF0">
              <w:rPr>
                <w:color w:val="auto"/>
                <w:sz w:val="18"/>
                <w:szCs w:val="18"/>
              </w:rPr>
              <w:t>1.5</w:t>
            </w:r>
          </w:p>
        </w:tc>
        <w:tc>
          <w:tcPr>
            <w:tcW w:w="1620" w:type="dxa"/>
          </w:tcPr>
          <w:p w:rsidR="008D0E83" w:rsidRPr="00A84BF0" w:rsidRDefault="008D0E83" w:rsidP="009A7F8F">
            <w:pPr>
              <w:spacing w:after="0" w:line="240" w:lineRule="auto"/>
              <w:jc w:val="center"/>
              <w:rPr>
                <w:color w:val="auto"/>
                <w:sz w:val="18"/>
                <w:szCs w:val="18"/>
              </w:rPr>
            </w:pPr>
            <w:r w:rsidRPr="00A84BF0">
              <w:rPr>
                <w:color w:val="auto"/>
                <w:sz w:val="18"/>
                <w:szCs w:val="18"/>
              </w:rPr>
              <w:t>3</w:t>
            </w:r>
          </w:p>
        </w:tc>
        <w:tc>
          <w:tcPr>
            <w:tcW w:w="900" w:type="dxa"/>
          </w:tcPr>
          <w:p w:rsidR="008D0E83" w:rsidRPr="00A84BF0" w:rsidRDefault="008D0E83" w:rsidP="009A7F8F">
            <w:pPr>
              <w:spacing w:after="0" w:line="240" w:lineRule="auto"/>
              <w:jc w:val="center"/>
              <w:rPr>
                <w:color w:val="auto"/>
                <w:sz w:val="18"/>
                <w:szCs w:val="18"/>
              </w:rPr>
            </w:pPr>
            <w:r w:rsidRPr="00A84BF0">
              <w:rPr>
                <w:color w:val="auto"/>
                <w:sz w:val="18"/>
                <w:szCs w:val="18"/>
              </w:rPr>
              <w:t>5</w:t>
            </w:r>
          </w:p>
        </w:tc>
        <w:tc>
          <w:tcPr>
            <w:tcW w:w="900" w:type="dxa"/>
          </w:tcPr>
          <w:p w:rsidR="008D0E83" w:rsidRPr="00A84BF0" w:rsidRDefault="008D0E83" w:rsidP="009A7F8F">
            <w:pPr>
              <w:spacing w:after="0" w:line="240" w:lineRule="auto"/>
              <w:jc w:val="center"/>
              <w:rPr>
                <w:color w:val="auto"/>
                <w:sz w:val="18"/>
                <w:szCs w:val="18"/>
              </w:rPr>
            </w:pPr>
            <w:r w:rsidRPr="00A84BF0">
              <w:rPr>
                <w:color w:val="auto"/>
                <w:sz w:val="18"/>
                <w:szCs w:val="18"/>
              </w:rPr>
              <w:t>3</w:t>
            </w:r>
          </w:p>
        </w:tc>
        <w:tc>
          <w:tcPr>
            <w:tcW w:w="720" w:type="dxa"/>
          </w:tcPr>
          <w:p w:rsidR="008D0E83" w:rsidRPr="00A84BF0" w:rsidRDefault="008D0E83" w:rsidP="009A7F8F">
            <w:pPr>
              <w:spacing w:after="0" w:line="240" w:lineRule="auto"/>
              <w:jc w:val="center"/>
              <w:rPr>
                <w:color w:val="auto"/>
                <w:sz w:val="18"/>
                <w:szCs w:val="18"/>
              </w:rPr>
            </w:pPr>
            <w:r w:rsidRPr="00A84BF0">
              <w:rPr>
                <w:color w:val="auto"/>
                <w:sz w:val="18"/>
                <w:szCs w:val="18"/>
              </w:rPr>
              <w:t>5</w:t>
            </w:r>
          </w:p>
        </w:tc>
      </w:tr>
      <w:tr w:rsidR="008D0E83" w:rsidRPr="00A84BF0" w:rsidTr="00A84BF0">
        <w:trPr>
          <w:trHeight w:val="395"/>
          <w:jc w:val="center"/>
        </w:trPr>
        <w:tc>
          <w:tcPr>
            <w:tcW w:w="540" w:type="dxa"/>
          </w:tcPr>
          <w:p w:rsidR="008D0E83" w:rsidRPr="00A84BF0" w:rsidRDefault="008D0E83" w:rsidP="009A7F8F">
            <w:pPr>
              <w:spacing w:after="0" w:line="240" w:lineRule="auto"/>
              <w:jc w:val="both"/>
              <w:rPr>
                <w:color w:val="auto"/>
                <w:sz w:val="18"/>
                <w:szCs w:val="18"/>
              </w:rPr>
            </w:pPr>
            <w:r w:rsidRPr="00A84BF0">
              <w:rPr>
                <w:color w:val="auto"/>
                <w:sz w:val="18"/>
                <w:szCs w:val="18"/>
              </w:rPr>
              <w:t>v</w:t>
            </w:r>
          </w:p>
        </w:tc>
        <w:tc>
          <w:tcPr>
            <w:tcW w:w="3600" w:type="dxa"/>
          </w:tcPr>
          <w:p w:rsidR="008D0E83" w:rsidRPr="00A84BF0" w:rsidRDefault="008D0E83" w:rsidP="009A7F8F">
            <w:pPr>
              <w:spacing w:after="0" w:line="240" w:lineRule="auto"/>
              <w:jc w:val="both"/>
              <w:rPr>
                <w:color w:val="auto"/>
                <w:sz w:val="18"/>
                <w:szCs w:val="18"/>
              </w:rPr>
            </w:pPr>
            <w:r w:rsidRPr="00A84BF0">
              <w:rPr>
                <w:color w:val="auto"/>
                <w:sz w:val="18"/>
                <w:szCs w:val="18"/>
              </w:rPr>
              <w:t>Library</w:t>
            </w:r>
          </w:p>
        </w:tc>
        <w:tc>
          <w:tcPr>
            <w:tcW w:w="2880" w:type="dxa"/>
          </w:tcPr>
          <w:p w:rsidR="008D0E83" w:rsidRPr="00A84BF0" w:rsidRDefault="008D0E83" w:rsidP="009A7F8F">
            <w:pPr>
              <w:pStyle w:val="ListParagraph"/>
              <w:spacing w:after="0" w:line="240" w:lineRule="auto"/>
              <w:ind w:left="35"/>
              <w:jc w:val="both"/>
              <w:rPr>
                <w:rFonts w:ascii="Times New Roman" w:hAnsi="Times New Roman"/>
                <w:sz w:val="18"/>
                <w:szCs w:val="18"/>
              </w:rPr>
            </w:pPr>
            <w:r w:rsidRPr="00A84BF0">
              <w:rPr>
                <w:rFonts w:ascii="Times New Roman" w:hAnsi="Times New Roman"/>
                <w:sz w:val="18"/>
                <w:szCs w:val="18"/>
              </w:rPr>
              <w:t>1500 - 12,000m2</w:t>
            </w:r>
          </w:p>
        </w:tc>
        <w:tc>
          <w:tcPr>
            <w:tcW w:w="1530" w:type="dxa"/>
          </w:tcPr>
          <w:p w:rsidR="008D0E83" w:rsidRPr="00A84BF0" w:rsidRDefault="008D0E83" w:rsidP="009A7F8F">
            <w:pPr>
              <w:spacing w:after="0" w:line="240" w:lineRule="auto"/>
              <w:jc w:val="center"/>
              <w:rPr>
                <w:color w:val="auto"/>
                <w:sz w:val="18"/>
                <w:szCs w:val="18"/>
              </w:rPr>
            </w:pPr>
            <w:r w:rsidRPr="00A84BF0">
              <w:rPr>
                <w:color w:val="auto"/>
                <w:sz w:val="18"/>
                <w:szCs w:val="18"/>
              </w:rPr>
              <w:t>55</w:t>
            </w:r>
          </w:p>
        </w:tc>
        <w:tc>
          <w:tcPr>
            <w:tcW w:w="1620" w:type="dxa"/>
          </w:tcPr>
          <w:p w:rsidR="008D0E83" w:rsidRPr="00A84BF0" w:rsidRDefault="008D0E83" w:rsidP="009A7F8F">
            <w:pPr>
              <w:spacing w:after="0" w:line="240" w:lineRule="auto"/>
              <w:jc w:val="center"/>
              <w:rPr>
                <w:color w:val="auto"/>
                <w:sz w:val="18"/>
                <w:szCs w:val="18"/>
              </w:rPr>
            </w:pPr>
            <w:r w:rsidRPr="00A84BF0">
              <w:rPr>
                <w:color w:val="auto"/>
                <w:sz w:val="18"/>
                <w:szCs w:val="18"/>
              </w:rPr>
              <w:t>2.8</w:t>
            </w:r>
          </w:p>
        </w:tc>
        <w:tc>
          <w:tcPr>
            <w:tcW w:w="1620" w:type="dxa"/>
          </w:tcPr>
          <w:p w:rsidR="008D0E83" w:rsidRPr="00A84BF0" w:rsidRDefault="008D0E83" w:rsidP="009A7F8F">
            <w:pPr>
              <w:spacing w:after="0" w:line="240" w:lineRule="auto"/>
              <w:jc w:val="center"/>
              <w:rPr>
                <w:color w:val="auto"/>
                <w:sz w:val="18"/>
                <w:szCs w:val="18"/>
              </w:rPr>
            </w:pPr>
            <w:r w:rsidRPr="00A84BF0">
              <w:rPr>
                <w:color w:val="auto"/>
                <w:sz w:val="18"/>
                <w:szCs w:val="18"/>
              </w:rPr>
              <w:t>5</w:t>
            </w:r>
          </w:p>
        </w:tc>
        <w:tc>
          <w:tcPr>
            <w:tcW w:w="900" w:type="dxa"/>
          </w:tcPr>
          <w:p w:rsidR="008D0E83" w:rsidRPr="00A84BF0" w:rsidRDefault="008D0E83" w:rsidP="009A7F8F">
            <w:pPr>
              <w:spacing w:after="0" w:line="240" w:lineRule="auto"/>
              <w:jc w:val="center"/>
              <w:rPr>
                <w:color w:val="auto"/>
                <w:sz w:val="18"/>
                <w:szCs w:val="18"/>
              </w:rPr>
            </w:pPr>
            <w:r w:rsidRPr="00A84BF0">
              <w:rPr>
                <w:color w:val="auto"/>
                <w:sz w:val="18"/>
                <w:szCs w:val="18"/>
              </w:rPr>
              <w:t>5</w:t>
            </w:r>
          </w:p>
        </w:tc>
        <w:tc>
          <w:tcPr>
            <w:tcW w:w="900" w:type="dxa"/>
          </w:tcPr>
          <w:p w:rsidR="008D0E83" w:rsidRPr="00A84BF0" w:rsidRDefault="008D0E83" w:rsidP="009A7F8F">
            <w:pPr>
              <w:spacing w:after="0" w:line="240" w:lineRule="auto"/>
              <w:jc w:val="center"/>
              <w:rPr>
                <w:color w:val="auto"/>
                <w:sz w:val="18"/>
                <w:szCs w:val="18"/>
              </w:rPr>
            </w:pPr>
            <w:r w:rsidRPr="00A84BF0">
              <w:rPr>
                <w:color w:val="auto"/>
                <w:sz w:val="18"/>
                <w:szCs w:val="18"/>
              </w:rPr>
              <w:t>3</w:t>
            </w:r>
          </w:p>
        </w:tc>
        <w:tc>
          <w:tcPr>
            <w:tcW w:w="720" w:type="dxa"/>
          </w:tcPr>
          <w:p w:rsidR="008D0E83" w:rsidRPr="00A84BF0" w:rsidRDefault="008D0E83" w:rsidP="009A7F8F">
            <w:pPr>
              <w:spacing w:after="0" w:line="240" w:lineRule="auto"/>
              <w:jc w:val="center"/>
              <w:rPr>
                <w:color w:val="auto"/>
                <w:sz w:val="18"/>
                <w:szCs w:val="18"/>
              </w:rPr>
            </w:pPr>
            <w:r w:rsidRPr="00A84BF0">
              <w:rPr>
                <w:color w:val="auto"/>
                <w:sz w:val="18"/>
                <w:szCs w:val="18"/>
              </w:rPr>
              <w:t>5</w:t>
            </w:r>
          </w:p>
        </w:tc>
      </w:tr>
      <w:tr w:rsidR="008D0E83" w:rsidRPr="00A84BF0" w:rsidTr="00A84BF0">
        <w:trPr>
          <w:trHeight w:val="557"/>
          <w:jc w:val="center"/>
        </w:trPr>
        <w:tc>
          <w:tcPr>
            <w:tcW w:w="540" w:type="dxa"/>
          </w:tcPr>
          <w:p w:rsidR="008D0E83" w:rsidRPr="00A84BF0" w:rsidRDefault="008D0E83" w:rsidP="009A7F8F">
            <w:pPr>
              <w:spacing w:after="0" w:line="240" w:lineRule="auto"/>
              <w:jc w:val="both"/>
              <w:rPr>
                <w:color w:val="auto"/>
                <w:sz w:val="18"/>
                <w:szCs w:val="18"/>
              </w:rPr>
            </w:pPr>
            <w:r w:rsidRPr="00A84BF0">
              <w:rPr>
                <w:color w:val="auto"/>
                <w:sz w:val="18"/>
                <w:szCs w:val="18"/>
              </w:rPr>
              <w:t>vi</w:t>
            </w:r>
          </w:p>
        </w:tc>
        <w:tc>
          <w:tcPr>
            <w:tcW w:w="3600" w:type="dxa"/>
          </w:tcPr>
          <w:p w:rsidR="008D0E83" w:rsidRPr="00A84BF0" w:rsidRDefault="008D0E83" w:rsidP="009A7F8F">
            <w:pPr>
              <w:spacing w:after="0" w:line="240" w:lineRule="auto"/>
              <w:jc w:val="both"/>
              <w:rPr>
                <w:color w:val="auto"/>
                <w:sz w:val="18"/>
                <w:szCs w:val="18"/>
              </w:rPr>
            </w:pPr>
            <w:r w:rsidRPr="00A84BF0">
              <w:rPr>
                <w:color w:val="auto"/>
                <w:sz w:val="18"/>
                <w:szCs w:val="18"/>
              </w:rPr>
              <w:t>Community hall</w:t>
            </w:r>
          </w:p>
        </w:tc>
        <w:tc>
          <w:tcPr>
            <w:tcW w:w="2880" w:type="dxa"/>
          </w:tcPr>
          <w:p w:rsidR="008D0E83" w:rsidRPr="00A84BF0" w:rsidRDefault="008D0E83" w:rsidP="009A7F8F">
            <w:pPr>
              <w:pStyle w:val="ListParagraph"/>
              <w:spacing w:after="0" w:line="240" w:lineRule="auto"/>
              <w:ind w:left="35"/>
              <w:jc w:val="both"/>
              <w:rPr>
                <w:rFonts w:ascii="Times New Roman" w:hAnsi="Times New Roman"/>
                <w:sz w:val="18"/>
                <w:szCs w:val="18"/>
              </w:rPr>
            </w:pPr>
            <w:r w:rsidRPr="00A84BF0">
              <w:rPr>
                <w:rFonts w:ascii="Times New Roman" w:hAnsi="Times New Roman"/>
                <w:sz w:val="18"/>
                <w:szCs w:val="18"/>
              </w:rPr>
              <w:t>1000 - 20,000m2</w:t>
            </w:r>
          </w:p>
        </w:tc>
        <w:tc>
          <w:tcPr>
            <w:tcW w:w="1530" w:type="dxa"/>
          </w:tcPr>
          <w:p w:rsidR="008D0E83" w:rsidRPr="00A84BF0" w:rsidRDefault="008D0E83" w:rsidP="009A7F8F">
            <w:pPr>
              <w:spacing w:after="0" w:line="240" w:lineRule="auto"/>
              <w:jc w:val="center"/>
              <w:rPr>
                <w:color w:val="auto"/>
                <w:sz w:val="18"/>
                <w:szCs w:val="18"/>
              </w:rPr>
            </w:pPr>
            <w:r w:rsidRPr="00A84BF0">
              <w:rPr>
                <w:color w:val="auto"/>
                <w:sz w:val="18"/>
                <w:szCs w:val="18"/>
              </w:rPr>
              <w:t>50</w:t>
            </w:r>
          </w:p>
        </w:tc>
        <w:tc>
          <w:tcPr>
            <w:tcW w:w="1620" w:type="dxa"/>
          </w:tcPr>
          <w:p w:rsidR="008D0E83" w:rsidRPr="00A84BF0" w:rsidRDefault="008D0E83" w:rsidP="009A7F8F">
            <w:pPr>
              <w:spacing w:after="0" w:line="240" w:lineRule="auto"/>
              <w:jc w:val="center"/>
              <w:rPr>
                <w:color w:val="auto"/>
                <w:sz w:val="18"/>
                <w:szCs w:val="18"/>
              </w:rPr>
            </w:pPr>
            <w:r w:rsidRPr="00A84BF0">
              <w:rPr>
                <w:color w:val="auto"/>
                <w:sz w:val="18"/>
                <w:szCs w:val="18"/>
              </w:rPr>
              <w:t>1</w:t>
            </w:r>
          </w:p>
        </w:tc>
        <w:tc>
          <w:tcPr>
            <w:tcW w:w="1620" w:type="dxa"/>
          </w:tcPr>
          <w:p w:rsidR="008D0E83" w:rsidRPr="00A84BF0" w:rsidRDefault="008D0E83" w:rsidP="009A7F8F">
            <w:pPr>
              <w:spacing w:after="0" w:line="240" w:lineRule="auto"/>
              <w:jc w:val="center"/>
              <w:rPr>
                <w:color w:val="auto"/>
                <w:sz w:val="18"/>
                <w:szCs w:val="18"/>
              </w:rPr>
            </w:pPr>
            <w:r w:rsidRPr="00A84BF0">
              <w:rPr>
                <w:color w:val="auto"/>
                <w:sz w:val="18"/>
                <w:szCs w:val="18"/>
              </w:rPr>
              <w:t>2</w:t>
            </w:r>
          </w:p>
        </w:tc>
        <w:tc>
          <w:tcPr>
            <w:tcW w:w="900" w:type="dxa"/>
          </w:tcPr>
          <w:p w:rsidR="008D0E83" w:rsidRPr="00A84BF0" w:rsidRDefault="008D0E83" w:rsidP="009A7F8F">
            <w:pPr>
              <w:spacing w:after="0" w:line="240" w:lineRule="auto"/>
              <w:jc w:val="center"/>
              <w:rPr>
                <w:color w:val="auto"/>
                <w:sz w:val="18"/>
                <w:szCs w:val="18"/>
              </w:rPr>
            </w:pPr>
            <w:r w:rsidRPr="00A84BF0">
              <w:rPr>
                <w:color w:val="auto"/>
                <w:sz w:val="18"/>
                <w:szCs w:val="18"/>
              </w:rPr>
              <w:t>5</w:t>
            </w:r>
          </w:p>
        </w:tc>
        <w:tc>
          <w:tcPr>
            <w:tcW w:w="900" w:type="dxa"/>
          </w:tcPr>
          <w:p w:rsidR="008D0E83" w:rsidRPr="00A84BF0" w:rsidRDefault="008D0E83" w:rsidP="009A7F8F">
            <w:pPr>
              <w:spacing w:after="0" w:line="240" w:lineRule="auto"/>
              <w:jc w:val="center"/>
              <w:rPr>
                <w:color w:val="auto"/>
                <w:sz w:val="18"/>
                <w:szCs w:val="18"/>
              </w:rPr>
            </w:pPr>
            <w:r w:rsidRPr="00A84BF0">
              <w:rPr>
                <w:color w:val="auto"/>
                <w:sz w:val="18"/>
                <w:szCs w:val="18"/>
              </w:rPr>
              <w:t>5</w:t>
            </w:r>
          </w:p>
        </w:tc>
        <w:tc>
          <w:tcPr>
            <w:tcW w:w="720" w:type="dxa"/>
          </w:tcPr>
          <w:p w:rsidR="008D0E83" w:rsidRPr="00A84BF0" w:rsidRDefault="008D0E83" w:rsidP="009A7F8F">
            <w:pPr>
              <w:spacing w:after="0" w:line="240" w:lineRule="auto"/>
              <w:jc w:val="center"/>
              <w:rPr>
                <w:color w:val="auto"/>
                <w:sz w:val="18"/>
                <w:szCs w:val="18"/>
              </w:rPr>
            </w:pPr>
            <w:r w:rsidRPr="00A84BF0">
              <w:rPr>
                <w:color w:val="auto"/>
                <w:sz w:val="18"/>
                <w:szCs w:val="18"/>
              </w:rPr>
              <w:t>3</w:t>
            </w:r>
          </w:p>
        </w:tc>
      </w:tr>
      <w:tr w:rsidR="008D0E83" w:rsidRPr="00A84BF0" w:rsidTr="00A84BF0">
        <w:trPr>
          <w:trHeight w:val="413"/>
          <w:jc w:val="center"/>
        </w:trPr>
        <w:tc>
          <w:tcPr>
            <w:tcW w:w="540" w:type="dxa"/>
          </w:tcPr>
          <w:p w:rsidR="008D0E83" w:rsidRPr="00A84BF0" w:rsidRDefault="008D0E83" w:rsidP="00FE4F3C">
            <w:pPr>
              <w:spacing w:after="0" w:line="240" w:lineRule="auto"/>
              <w:ind w:right="-100"/>
              <w:jc w:val="both"/>
              <w:rPr>
                <w:color w:val="auto"/>
                <w:sz w:val="18"/>
                <w:szCs w:val="18"/>
              </w:rPr>
            </w:pPr>
            <w:r w:rsidRPr="00A84BF0">
              <w:rPr>
                <w:color w:val="auto"/>
                <w:sz w:val="18"/>
                <w:szCs w:val="18"/>
              </w:rPr>
              <w:t>vii</w:t>
            </w:r>
          </w:p>
        </w:tc>
        <w:tc>
          <w:tcPr>
            <w:tcW w:w="3600" w:type="dxa"/>
          </w:tcPr>
          <w:p w:rsidR="008D0E83" w:rsidRPr="00A84BF0" w:rsidRDefault="008D0E83" w:rsidP="009A7F8F">
            <w:pPr>
              <w:spacing w:after="0" w:line="240" w:lineRule="auto"/>
              <w:jc w:val="both"/>
              <w:rPr>
                <w:color w:val="auto"/>
                <w:sz w:val="18"/>
                <w:szCs w:val="18"/>
              </w:rPr>
            </w:pPr>
            <w:r w:rsidRPr="00A84BF0">
              <w:rPr>
                <w:color w:val="auto"/>
                <w:sz w:val="18"/>
                <w:szCs w:val="18"/>
              </w:rPr>
              <w:t xml:space="preserve">Post/Telecom. College / </w:t>
            </w:r>
          </w:p>
        </w:tc>
        <w:tc>
          <w:tcPr>
            <w:tcW w:w="2880" w:type="dxa"/>
          </w:tcPr>
          <w:p w:rsidR="008D0E83" w:rsidRPr="00A84BF0" w:rsidRDefault="008D0E83" w:rsidP="009A7F8F">
            <w:pPr>
              <w:pStyle w:val="ListParagraph"/>
              <w:spacing w:after="0" w:line="240" w:lineRule="auto"/>
              <w:ind w:left="35"/>
              <w:jc w:val="both"/>
              <w:rPr>
                <w:rFonts w:ascii="Times New Roman" w:hAnsi="Times New Roman"/>
                <w:sz w:val="18"/>
                <w:szCs w:val="18"/>
              </w:rPr>
            </w:pPr>
            <w:r w:rsidRPr="00A84BF0">
              <w:rPr>
                <w:rFonts w:ascii="Times New Roman" w:hAnsi="Times New Roman"/>
                <w:sz w:val="18"/>
                <w:szCs w:val="18"/>
              </w:rPr>
              <w:t>1000 - 10,000m2</w:t>
            </w:r>
          </w:p>
        </w:tc>
        <w:tc>
          <w:tcPr>
            <w:tcW w:w="1530" w:type="dxa"/>
          </w:tcPr>
          <w:p w:rsidR="008D0E83" w:rsidRPr="00A84BF0" w:rsidRDefault="008D0E83" w:rsidP="009A7F8F">
            <w:pPr>
              <w:spacing w:after="0" w:line="240" w:lineRule="auto"/>
              <w:jc w:val="center"/>
              <w:rPr>
                <w:color w:val="auto"/>
                <w:sz w:val="18"/>
                <w:szCs w:val="18"/>
              </w:rPr>
            </w:pPr>
            <w:r w:rsidRPr="00A84BF0">
              <w:rPr>
                <w:color w:val="auto"/>
                <w:sz w:val="18"/>
                <w:szCs w:val="18"/>
              </w:rPr>
              <w:t>50</w:t>
            </w:r>
          </w:p>
        </w:tc>
        <w:tc>
          <w:tcPr>
            <w:tcW w:w="1620" w:type="dxa"/>
          </w:tcPr>
          <w:p w:rsidR="008D0E83" w:rsidRPr="00A84BF0" w:rsidRDefault="008D0E83" w:rsidP="009A7F8F">
            <w:pPr>
              <w:spacing w:after="0" w:line="240" w:lineRule="auto"/>
              <w:jc w:val="center"/>
              <w:rPr>
                <w:color w:val="auto"/>
                <w:sz w:val="18"/>
                <w:szCs w:val="18"/>
              </w:rPr>
            </w:pPr>
            <w:r w:rsidRPr="00A84BF0">
              <w:rPr>
                <w:color w:val="auto"/>
                <w:sz w:val="18"/>
                <w:szCs w:val="18"/>
              </w:rPr>
              <w:t>2.5</w:t>
            </w:r>
          </w:p>
        </w:tc>
        <w:tc>
          <w:tcPr>
            <w:tcW w:w="1620" w:type="dxa"/>
          </w:tcPr>
          <w:p w:rsidR="008D0E83" w:rsidRPr="00A84BF0" w:rsidRDefault="008D0E83" w:rsidP="009A7F8F">
            <w:pPr>
              <w:spacing w:after="0" w:line="240" w:lineRule="auto"/>
              <w:jc w:val="center"/>
              <w:rPr>
                <w:color w:val="auto"/>
                <w:sz w:val="18"/>
                <w:szCs w:val="18"/>
              </w:rPr>
            </w:pPr>
            <w:r w:rsidRPr="00A84BF0">
              <w:rPr>
                <w:color w:val="auto"/>
                <w:sz w:val="18"/>
                <w:szCs w:val="18"/>
              </w:rPr>
              <w:t>5</w:t>
            </w:r>
          </w:p>
        </w:tc>
        <w:tc>
          <w:tcPr>
            <w:tcW w:w="900" w:type="dxa"/>
          </w:tcPr>
          <w:p w:rsidR="008D0E83" w:rsidRPr="00A84BF0" w:rsidRDefault="008D0E83" w:rsidP="009A7F8F">
            <w:pPr>
              <w:spacing w:after="0" w:line="240" w:lineRule="auto"/>
              <w:jc w:val="center"/>
              <w:rPr>
                <w:color w:val="auto"/>
                <w:sz w:val="18"/>
                <w:szCs w:val="18"/>
              </w:rPr>
            </w:pPr>
            <w:r w:rsidRPr="00A84BF0">
              <w:rPr>
                <w:color w:val="auto"/>
                <w:sz w:val="18"/>
                <w:szCs w:val="18"/>
              </w:rPr>
              <w:t>5</w:t>
            </w:r>
          </w:p>
        </w:tc>
        <w:tc>
          <w:tcPr>
            <w:tcW w:w="900" w:type="dxa"/>
          </w:tcPr>
          <w:p w:rsidR="008D0E83" w:rsidRPr="00A84BF0" w:rsidRDefault="008D0E83" w:rsidP="009A7F8F">
            <w:pPr>
              <w:spacing w:after="0" w:line="240" w:lineRule="auto"/>
              <w:jc w:val="center"/>
              <w:rPr>
                <w:color w:val="auto"/>
                <w:sz w:val="18"/>
                <w:szCs w:val="18"/>
              </w:rPr>
            </w:pPr>
            <w:r w:rsidRPr="00A84BF0">
              <w:rPr>
                <w:color w:val="auto"/>
                <w:sz w:val="18"/>
                <w:szCs w:val="18"/>
              </w:rPr>
              <w:t>2</w:t>
            </w:r>
          </w:p>
        </w:tc>
        <w:tc>
          <w:tcPr>
            <w:tcW w:w="720" w:type="dxa"/>
          </w:tcPr>
          <w:p w:rsidR="008D0E83" w:rsidRPr="00A84BF0" w:rsidRDefault="008D0E83" w:rsidP="009A7F8F">
            <w:pPr>
              <w:spacing w:after="0" w:line="240" w:lineRule="auto"/>
              <w:jc w:val="center"/>
              <w:rPr>
                <w:color w:val="auto"/>
                <w:sz w:val="18"/>
                <w:szCs w:val="18"/>
              </w:rPr>
            </w:pPr>
            <w:r w:rsidRPr="00A84BF0">
              <w:rPr>
                <w:color w:val="auto"/>
                <w:sz w:val="18"/>
                <w:szCs w:val="18"/>
              </w:rPr>
              <w:t>3</w:t>
            </w:r>
          </w:p>
        </w:tc>
      </w:tr>
    </w:tbl>
    <w:p w:rsidR="008D0E83" w:rsidRPr="00A84BF0" w:rsidRDefault="008D0E83" w:rsidP="00AB68D6">
      <w:pPr>
        <w:pStyle w:val="ListParagraph"/>
        <w:numPr>
          <w:ilvl w:val="0"/>
          <w:numId w:val="1"/>
        </w:numPr>
        <w:spacing w:before="120" w:after="0" w:line="240" w:lineRule="auto"/>
        <w:jc w:val="both"/>
        <w:rPr>
          <w:rFonts w:ascii="Times New Roman" w:hAnsi="Times New Roman"/>
          <w:sz w:val="18"/>
          <w:szCs w:val="18"/>
        </w:rPr>
      </w:pPr>
      <w:r w:rsidRPr="00A84BF0">
        <w:rPr>
          <w:rFonts w:ascii="Times New Roman" w:hAnsi="Times New Roman"/>
          <w:sz w:val="18"/>
          <w:szCs w:val="18"/>
        </w:rPr>
        <w:t>Minimum Planning and Space Standards for Recreational Facilities</w:t>
      </w:r>
    </w:p>
    <w:tbl>
      <w:tblPr>
        <w:tblW w:w="7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78"/>
        <w:gridCol w:w="1600"/>
        <w:gridCol w:w="1600"/>
        <w:gridCol w:w="1217"/>
        <w:gridCol w:w="1345"/>
      </w:tblGrid>
      <w:tr w:rsidR="008D0E83" w:rsidRPr="00A84BF0" w:rsidTr="00A84BF0">
        <w:trPr>
          <w:jc w:val="center"/>
        </w:trPr>
        <w:tc>
          <w:tcPr>
            <w:tcW w:w="2268" w:type="dxa"/>
          </w:tcPr>
          <w:p w:rsidR="008D0E83" w:rsidRPr="00A84BF0" w:rsidRDefault="008D0E83" w:rsidP="009A7F8F">
            <w:pPr>
              <w:spacing w:after="0" w:line="240" w:lineRule="auto"/>
              <w:jc w:val="center"/>
              <w:rPr>
                <w:color w:val="auto"/>
                <w:sz w:val="18"/>
                <w:szCs w:val="18"/>
              </w:rPr>
            </w:pPr>
            <w:r w:rsidRPr="00A84BF0">
              <w:rPr>
                <w:color w:val="auto"/>
                <w:sz w:val="18"/>
                <w:szCs w:val="18"/>
              </w:rPr>
              <w:t>Type</w:t>
            </w:r>
          </w:p>
        </w:tc>
        <w:tc>
          <w:tcPr>
            <w:tcW w:w="2160" w:type="dxa"/>
          </w:tcPr>
          <w:p w:rsidR="008D0E83" w:rsidRPr="00A84BF0" w:rsidRDefault="008D0E83" w:rsidP="009A7F8F">
            <w:pPr>
              <w:spacing w:after="0" w:line="240" w:lineRule="auto"/>
              <w:jc w:val="center"/>
              <w:rPr>
                <w:color w:val="auto"/>
                <w:sz w:val="18"/>
                <w:szCs w:val="18"/>
              </w:rPr>
            </w:pPr>
            <w:r w:rsidRPr="00A84BF0">
              <w:rPr>
                <w:color w:val="auto"/>
                <w:sz w:val="18"/>
                <w:szCs w:val="18"/>
              </w:rPr>
              <w:t>Planning Unit</w:t>
            </w:r>
          </w:p>
        </w:tc>
        <w:tc>
          <w:tcPr>
            <w:tcW w:w="2160" w:type="dxa"/>
          </w:tcPr>
          <w:p w:rsidR="008D0E83" w:rsidRPr="00A84BF0" w:rsidRDefault="008D0E83" w:rsidP="009A7F8F">
            <w:pPr>
              <w:spacing w:after="0" w:line="240" w:lineRule="auto"/>
              <w:jc w:val="center"/>
              <w:rPr>
                <w:color w:val="auto"/>
                <w:sz w:val="18"/>
                <w:szCs w:val="18"/>
              </w:rPr>
            </w:pPr>
            <w:r w:rsidRPr="00A84BF0">
              <w:rPr>
                <w:color w:val="auto"/>
                <w:sz w:val="18"/>
                <w:szCs w:val="18"/>
              </w:rPr>
              <w:t>Population/ Unit</w:t>
            </w:r>
          </w:p>
        </w:tc>
        <w:tc>
          <w:tcPr>
            <w:tcW w:w="1620" w:type="dxa"/>
          </w:tcPr>
          <w:p w:rsidR="008D0E83" w:rsidRPr="00A84BF0" w:rsidRDefault="008D0E83" w:rsidP="009A7F8F">
            <w:pPr>
              <w:spacing w:after="0" w:line="240" w:lineRule="auto"/>
              <w:jc w:val="center"/>
              <w:rPr>
                <w:color w:val="auto"/>
                <w:sz w:val="18"/>
                <w:szCs w:val="18"/>
              </w:rPr>
            </w:pPr>
            <w:r w:rsidRPr="00A84BF0">
              <w:rPr>
                <w:color w:val="auto"/>
                <w:sz w:val="18"/>
                <w:szCs w:val="18"/>
              </w:rPr>
              <w:t>Gross area/ Person</w:t>
            </w:r>
          </w:p>
        </w:tc>
        <w:tc>
          <w:tcPr>
            <w:tcW w:w="1800" w:type="dxa"/>
          </w:tcPr>
          <w:p w:rsidR="008D0E83" w:rsidRPr="00A84BF0" w:rsidRDefault="008D0E83" w:rsidP="009A7F8F">
            <w:pPr>
              <w:spacing w:after="0" w:line="240" w:lineRule="auto"/>
              <w:jc w:val="center"/>
              <w:rPr>
                <w:color w:val="auto"/>
                <w:sz w:val="18"/>
                <w:szCs w:val="18"/>
              </w:rPr>
            </w:pPr>
            <w:r w:rsidRPr="00A84BF0">
              <w:rPr>
                <w:color w:val="auto"/>
                <w:sz w:val="18"/>
                <w:szCs w:val="18"/>
              </w:rPr>
              <w:t>Plot Size</w:t>
            </w:r>
          </w:p>
        </w:tc>
      </w:tr>
      <w:tr w:rsidR="008D0E83" w:rsidRPr="00A84BF0" w:rsidTr="00A84BF0">
        <w:trPr>
          <w:jc w:val="center"/>
        </w:trPr>
        <w:tc>
          <w:tcPr>
            <w:tcW w:w="2268" w:type="dxa"/>
          </w:tcPr>
          <w:p w:rsidR="008D0E83" w:rsidRPr="00A84BF0" w:rsidRDefault="008D0E83" w:rsidP="009A7F8F">
            <w:pPr>
              <w:spacing w:after="0" w:line="240" w:lineRule="auto"/>
              <w:jc w:val="both"/>
              <w:rPr>
                <w:color w:val="auto"/>
                <w:sz w:val="18"/>
                <w:szCs w:val="18"/>
              </w:rPr>
            </w:pPr>
            <w:r w:rsidRPr="00A84BF0">
              <w:rPr>
                <w:color w:val="auto"/>
                <w:sz w:val="18"/>
                <w:szCs w:val="18"/>
              </w:rPr>
              <w:t xml:space="preserve">Open spaces </w:t>
            </w:r>
          </w:p>
        </w:tc>
        <w:tc>
          <w:tcPr>
            <w:tcW w:w="2160" w:type="dxa"/>
          </w:tcPr>
          <w:p w:rsidR="008D0E83" w:rsidRPr="00A84BF0" w:rsidRDefault="008D0E83" w:rsidP="009A7F8F">
            <w:pPr>
              <w:spacing w:after="0" w:line="240" w:lineRule="auto"/>
              <w:jc w:val="both"/>
              <w:rPr>
                <w:color w:val="auto"/>
                <w:sz w:val="18"/>
                <w:szCs w:val="18"/>
              </w:rPr>
            </w:pPr>
            <w:r w:rsidRPr="00A84BF0">
              <w:rPr>
                <w:color w:val="auto"/>
                <w:sz w:val="18"/>
                <w:szCs w:val="18"/>
              </w:rPr>
              <w:t>Housing Cluster</w:t>
            </w:r>
          </w:p>
        </w:tc>
        <w:tc>
          <w:tcPr>
            <w:tcW w:w="2160" w:type="dxa"/>
          </w:tcPr>
          <w:p w:rsidR="008D0E83" w:rsidRPr="00A84BF0" w:rsidRDefault="008D0E83" w:rsidP="009A7F8F">
            <w:pPr>
              <w:spacing w:after="0" w:line="240" w:lineRule="auto"/>
              <w:jc w:val="both"/>
              <w:rPr>
                <w:color w:val="auto"/>
                <w:sz w:val="18"/>
                <w:szCs w:val="18"/>
              </w:rPr>
            </w:pPr>
            <w:r w:rsidRPr="00A84BF0">
              <w:rPr>
                <w:color w:val="auto"/>
                <w:sz w:val="18"/>
                <w:szCs w:val="18"/>
              </w:rPr>
              <w:t>100–150</w:t>
            </w:r>
          </w:p>
        </w:tc>
        <w:tc>
          <w:tcPr>
            <w:tcW w:w="1620" w:type="dxa"/>
          </w:tcPr>
          <w:p w:rsidR="008D0E83" w:rsidRPr="00A84BF0" w:rsidRDefault="008D0E83" w:rsidP="009A7F8F">
            <w:pPr>
              <w:spacing w:after="0" w:line="240" w:lineRule="auto"/>
              <w:jc w:val="both"/>
              <w:rPr>
                <w:color w:val="auto"/>
                <w:sz w:val="18"/>
                <w:szCs w:val="18"/>
              </w:rPr>
            </w:pPr>
            <w:r w:rsidRPr="00A84BF0">
              <w:rPr>
                <w:color w:val="auto"/>
                <w:sz w:val="18"/>
                <w:szCs w:val="18"/>
              </w:rPr>
              <w:t>5.0–10.0m</w:t>
            </w:r>
            <w:r w:rsidRPr="00A84BF0">
              <w:rPr>
                <w:color w:val="auto"/>
                <w:sz w:val="18"/>
                <w:szCs w:val="18"/>
                <w:vertAlign w:val="superscript"/>
              </w:rPr>
              <w:t>2</w:t>
            </w:r>
          </w:p>
        </w:tc>
        <w:tc>
          <w:tcPr>
            <w:tcW w:w="1800" w:type="dxa"/>
          </w:tcPr>
          <w:p w:rsidR="008D0E83" w:rsidRPr="00A84BF0" w:rsidRDefault="008D0E83" w:rsidP="009A7F8F">
            <w:pPr>
              <w:spacing w:after="0" w:line="240" w:lineRule="auto"/>
              <w:jc w:val="both"/>
              <w:rPr>
                <w:color w:val="auto"/>
                <w:sz w:val="18"/>
                <w:szCs w:val="18"/>
              </w:rPr>
            </w:pPr>
            <w:r w:rsidRPr="00A84BF0">
              <w:rPr>
                <w:color w:val="auto"/>
                <w:sz w:val="18"/>
                <w:szCs w:val="18"/>
              </w:rPr>
              <w:t>500–1,500 m2</w:t>
            </w:r>
          </w:p>
        </w:tc>
      </w:tr>
      <w:tr w:rsidR="008D0E83" w:rsidRPr="00A84BF0" w:rsidTr="00A84BF0">
        <w:trPr>
          <w:jc w:val="center"/>
        </w:trPr>
        <w:tc>
          <w:tcPr>
            <w:tcW w:w="2268" w:type="dxa"/>
          </w:tcPr>
          <w:p w:rsidR="008D0E83" w:rsidRPr="00A84BF0" w:rsidRDefault="008D0E83" w:rsidP="009A7F8F">
            <w:pPr>
              <w:spacing w:after="0" w:line="240" w:lineRule="auto"/>
              <w:jc w:val="both"/>
              <w:rPr>
                <w:color w:val="auto"/>
                <w:sz w:val="18"/>
                <w:szCs w:val="18"/>
              </w:rPr>
            </w:pPr>
            <w:r w:rsidRPr="00A84BF0">
              <w:rPr>
                <w:color w:val="auto"/>
                <w:sz w:val="18"/>
                <w:szCs w:val="18"/>
              </w:rPr>
              <w:t>Neighbourhood Park</w:t>
            </w:r>
          </w:p>
        </w:tc>
        <w:tc>
          <w:tcPr>
            <w:tcW w:w="2160" w:type="dxa"/>
          </w:tcPr>
          <w:p w:rsidR="008D0E83" w:rsidRPr="00A84BF0" w:rsidRDefault="008D0E83" w:rsidP="009A7F8F">
            <w:pPr>
              <w:spacing w:after="0" w:line="240" w:lineRule="auto"/>
              <w:jc w:val="both"/>
              <w:rPr>
                <w:color w:val="auto"/>
                <w:sz w:val="18"/>
                <w:szCs w:val="18"/>
              </w:rPr>
            </w:pPr>
            <w:r w:rsidRPr="00A84BF0">
              <w:rPr>
                <w:color w:val="auto"/>
                <w:sz w:val="18"/>
                <w:szCs w:val="18"/>
              </w:rPr>
              <w:t>Neighbour-hood</w:t>
            </w:r>
          </w:p>
        </w:tc>
        <w:tc>
          <w:tcPr>
            <w:tcW w:w="2160" w:type="dxa"/>
          </w:tcPr>
          <w:p w:rsidR="008D0E83" w:rsidRPr="00A84BF0" w:rsidRDefault="008D0E83" w:rsidP="009A7F8F">
            <w:pPr>
              <w:spacing w:after="0" w:line="240" w:lineRule="auto"/>
              <w:jc w:val="both"/>
              <w:rPr>
                <w:color w:val="auto"/>
                <w:sz w:val="18"/>
                <w:szCs w:val="18"/>
              </w:rPr>
            </w:pPr>
            <w:r w:rsidRPr="00A84BF0">
              <w:rPr>
                <w:color w:val="auto"/>
                <w:sz w:val="18"/>
                <w:szCs w:val="18"/>
              </w:rPr>
              <w:t>3,000–5,000</w:t>
            </w:r>
          </w:p>
        </w:tc>
        <w:tc>
          <w:tcPr>
            <w:tcW w:w="1620" w:type="dxa"/>
          </w:tcPr>
          <w:p w:rsidR="008D0E83" w:rsidRPr="00A84BF0" w:rsidRDefault="008D0E83" w:rsidP="009A7F8F">
            <w:pPr>
              <w:spacing w:after="0" w:line="240" w:lineRule="auto"/>
              <w:jc w:val="both"/>
              <w:rPr>
                <w:color w:val="auto"/>
                <w:sz w:val="18"/>
                <w:szCs w:val="18"/>
              </w:rPr>
            </w:pPr>
            <w:r w:rsidRPr="00A84BF0">
              <w:rPr>
                <w:color w:val="auto"/>
                <w:sz w:val="18"/>
                <w:szCs w:val="18"/>
              </w:rPr>
              <w:t>2.0–5.0m</w:t>
            </w:r>
            <w:r w:rsidRPr="00A84BF0">
              <w:rPr>
                <w:color w:val="auto"/>
                <w:sz w:val="18"/>
                <w:szCs w:val="18"/>
                <w:vertAlign w:val="superscript"/>
              </w:rPr>
              <w:t>2</w:t>
            </w:r>
          </w:p>
        </w:tc>
        <w:tc>
          <w:tcPr>
            <w:tcW w:w="1800" w:type="dxa"/>
          </w:tcPr>
          <w:p w:rsidR="008D0E83" w:rsidRPr="00A84BF0" w:rsidRDefault="008D0E83" w:rsidP="009A7F8F">
            <w:pPr>
              <w:spacing w:after="0" w:line="240" w:lineRule="auto"/>
              <w:jc w:val="both"/>
              <w:rPr>
                <w:color w:val="auto"/>
                <w:sz w:val="18"/>
                <w:szCs w:val="18"/>
              </w:rPr>
            </w:pPr>
            <w:r w:rsidRPr="00A84BF0">
              <w:rPr>
                <w:color w:val="auto"/>
                <w:sz w:val="18"/>
                <w:szCs w:val="18"/>
              </w:rPr>
              <w:t>0.6–2.5 ha.</w:t>
            </w:r>
          </w:p>
        </w:tc>
      </w:tr>
      <w:tr w:rsidR="008D0E83" w:rsidRPr="00A84BF0" w:rsidTr="00A84BF0">
        <w:trPr>
          <w:jc w:val="center"/>
        </w:trPr>
        <w:tc>
          <w:tcPr>
            <w:tcW w:w="2268" w:type="dxa"/>
          </w:tcPr>
          <w:p w:rsidR="008D0E83" w:rsidRPr="00A84BF0" w:rsidRDefault="008D0E83" w:rsidP="009A7F8F">
            <w:pPr>
              <w:spacing w:after="0" w:line="240" w:lineRule="auto"/>
              <w:jc w:val="both"/>
              <w:rPr>
                <w:color w:val="auto"/>
                <w:sz w:val="18"/>
                <w:szCs w:val="18"/>
              </w:rPr>
            </w:pPr>
            <w:r w:rsidRPr="00A84BF0">
              <w:rPr>
                <w:color w:val="auto"/>
                <w:sz w:val="18"/>
                <w:szCs w:val="18"/>
              </w:rPr>
              <w:t>Community Recreational Park</w:t>
            </w:r>
          </w:p>
        </w:tc>
        <w:tc>
          <w:tcPr>
            <w:tcW w:w="2160" w:type="dxa"/>
          </w:tcPr>
          <w:p w:rsidR="008D0E83" w:rsidRPr="00A84BF0" w:rsidRDefault="008D0E83" w:rsidP="009A7F8F">
            <w:pPr>
              <w:spacing w:after="0" w:line="240" w:lineRule="auto"/>
              <w:jc w:val="both"/>
              <w:rPr>
                <w:color w:val="auto"/>
                <w:sz w:val="18"/>
                <w:szCs w:val="18"/>
              </w:rPr>
            </w:pPr>
            <w:r w:rsidRPr="00A84BF0">
              <w:rPr>
                <w:color w:val="auto"/>
                <w:sz w:val="18"/>
                <w:szCs w:val="18"/>
              </w:rPr>
              <w:t>Community</w:t>
            </w:r>
          </w:p>
        </w:tc>
        <w:tc>
          <w:tcPr>
            <w:tcW w:w="2160" w:type="dxa"/>
          </w:tcPr>
          <w:p w:rsidR="008D0E83" w:rsidRPr="00A84BF0" w:rsidRDefault="008D0E83" w:rsidP="009A7F8F">
            <w:pPr>
              <w:spacing w:after="0" w:line="240" w:lineRule="auto"/>
              <w:jc w:val="both"/>
              <w:rPr>
                <w:color w:val="auto"/>
                <w:sz w:val="18"/>
                <w:szCs w:val="18"/>
              </w:rPr>
            </w:pPr>
            <w:r w:rsidRPr="00A84BF0">
              <w:rPr>
                <w:color w:val="auto"/>
                <w:sz w:val="18"/>
                <w:szCs w:val="18"/>
              </w:rPr>
              <w:t xml:space="preserve">  10,000–20,000</w:t>
            </w:r>
          </w:p>
        </w:tc>
        <w:tc>
          <w:tcPr>
            <w:tcW w:w="1620" w:type="dxa"/>
          </w:tcPr>
          <w:p w:rsidR="008D0E83" w:rsidRPr="00A84BF0" w:rsidRDefault="008D0E83" w:rsidP="009A7F8F">
            <w:pPr>
              <w:spacing w:after="0" w:line="240" w:lineRule="auto"/>
              <w:jc w:val="both"/>
              <w:rPr>
                <w:color w:val="auto"/>
                <w:sz w:val="18"/>
                <w:szCs w:val="18"/>
              </w:rPr>
            </w:pPr>
            <w:r w:rsidRPr="00A84BF0">
              <w:rPr>
                <w:color w:val="auto"/>
                <w:sz w:val="18"/>
                <w:szCs w:val="18"/>
              </w:rPr>
              <w:t>1.5–2.5m</w:t>
            </w:r>
            <w:r w:rsidRPr="00A84BF0">
              <w:rPr>
                <w:color w:val="auto"/>
                <w:sz w:val="18"/>
                <w:szCs w:val="18"/>
                <w:vertAlign w:val="superscript"/>
              </w:rPr>
              <w:t>2</w:t>
            </w:r>
          </w:p>
        </w:tc>
        <w:tc>
          <w:tcPr>
            <w:tcW w:w="1800" w:type="dxa"/>
          </w:tcPr>
          <w:p w:rsidR="008D0E83" w:rsidRPr="00A84BF0" w:rsidRDefault="008D0E83" w:rsidP="009A7F8F">
            <w:pPr>
              <w:spacing w:after="0" w:line="240" w:lineRule="auto"/>
              <w:jc w:val="both"/>
              <w:rPr>
                <w:color w:val="auto"/>
                <w:sz w:val="18"/>
                <w:szCs w:val="18"/>
              </w:rPr>
            </w:pPr>
            <w:r w:rsidRPr="00A84BF0">
              <w:rPr>
                <w:color w:val="auto"/>
                <w:sz w:val="18"/>
                <w:szCs w:val="18"/>
              </w:rPr>
              <w:t xml:space="preserve">   1.5–4.0 ha.</w:t>
            </w:r>
          </w:p>
        </w:tc>
      </w:tr>
      <w:tr w:rsidR="008D0E83" w:rsidRPr="00A84BF0" w:rsidTr="00A84BF0">
        <w:trPr>
          <w:jc w:val="center"/>
        </w:trPr>
        <w:tc>
          <w:tcPr>
            <w:tcW w:w="2268" w:type="dxa"/>
          </w:tcPr>
          <w:p w:rsidR="008D0E83" w:rsidRPr="00A84BF0" w:rsidRDefault="008D0E83" w:rsidP="009A7F8F">
            <w:pPr>
              <w:spacing w:after="0" w:line="240" w:lineRule="auto"/>
              <w:jc w:val="both"/>
              <w:rPr>
                <w:color w:val="auto"/>
                <w:sz w:val="18"/>
                <w:szCs w:val="18"/>
              </w:rPr>
            </w:pPr>
            <w:r w:rsidRPr="00A84BF0">
              <w:rPr>
                <w:color w:val="auto"/>
                <w:sz w:val="18"/>
                <w:szCs w:val="18"/>
              </w:rPr>
              <w:t>Recreational Park (Amusement)</w:t>
            </w:r>
          </w:p>
        </w:tc>
        <w:tc>
          <w:tcPr>
            <w:tcW w:w="2160" w:type="dxa"/>
          </w:tcPr>
          <w:p w:rsidR="008D0E83" w:rsidRPr="00A84BF0" w:rsidRDefault="008D0E83" w:rsidP="009A7F8F">
            <w:pPr>
              <w:spacing w:after="0" w:line="240" w:lineRule="auto"/>
              <w:jc w:val="both"/>
              <w:rPr>
                <w:color w:val="auto"/>
                <w:sz w:val="18"/>
                <w:szCs w:val="18"/>
              </w:rPr>
            </w:pPr>
            <w:r w:rsidRPr="00A84BF0">
              <w:rPr>
                <w:color w:val="auto"/>
                <w:sz w:val="18"/>
                <w:szCs w:val="18"/>
              </w:rPr>
              <w:t>District/Town</w:t>
            </w:r>
          </w:p>
        </w:tc>
        <w:tc>
          <w:tcPr>
            <w:tcW w:w="2160" w:type="dxa"/>
          </w:tcPr>
          <w:p w:rsidR="008D0E83" w:rsidRPr="00A84BF0" w:rsidRDefault="008D0E83" w:rsidP="009A7F8F">
            <w:pPr>
              <w:spacing w:after="0" w:line="240" w:lineRule="auto"/>
              <w:jc w:val="both"/>
              <w:rPr>
                <w:color w:val="auto"/>
                <w:sz w:val="18"/>
                <w:szCs w:val="18"/>
              </w:rPr>
            </w:pPr>
            <w:r w:rsidRPr="00A84BF0">
              <w:rPr>
                <w:color w:val="auto"/>
                <w:sz w:val="18"/>
                <w:szCs w:val="18"/>
              </w:rPr>
              <w:t>10,000–100,000</w:t>
            </w:r>
          </w:p>
        </w:tc>
        <w:tc>
          <w:tcPr>
            <w:tcW w:w="1620" w:type="dxa"/>
          </w:tcPr>
          <w:p w:rsidR="008D0E83" w:rsidRPr="00A84BF0" w:rsidRDefault="008D0E83" w:rsidP="009A7F8F">
            <w:pPr>
              <w:spacing w:after="0" w:line="240" w:lineRule="auto"/>
              <w:jc w:val="both"/>
              <w:rPr>
                <w:color w:val="auto"/>
                <w:sz w:val="18"/>
                <w:szCs w:val="18"/>
              </w:rPr>
            </w:pPr>
            <w:r w:rsidRPr="00A84BF0">
              <w:rPr>
                <w:color w:val="auto"/>
                <w:sz w:val="18"/>
                <w:szCs w:val="18"/>
              </w:rPr>
              <w:t>1-2m</w:t>
            </w:r>
            <w:r w:rsidRPr="00A84BF0">
              <w:rPr>
                <w:color w:val="auto"/>
                <w:sz w:val="18"/>
                <w:szCs w:val="18"/>
                <w:vertAlign w:val="superscript"/>
              </w:rPr>
              <w:t>2</w:t>
            </w:r>
          </w:p>
        </w:tc>
        <w:tc>
          <w:tcPr>
            <w:tcW w:w="1800" w:type="dxa"/>
          </w:tcPr>
          <w:p w:rsidR="008D0E83" w:rsidRPr="00A84BF0" w:rsidRDefault="008D0E83" w:rsidP="009A7F8F">
            <w:pPr>
              <w:spacing w:after="0" w:line="240" w:lineRule="auto"/>
              <w:jc w:val="both"/>
              <w:rPr>
                <w:color w:val="auto"/>
                <w:sz w:val="18"/>
                <w:szCs w:val="18"/>
              </w:rPr>
            </w:pPr>
            <w:r w:rsidRPr="00A84BF0">
              <w:rPr>
                <w:color w:val="auto"/>
                <w:sz w:val="18"/>
                <w:szCs w:val="18"/>
              </w:rPr>
              <w:t>10.0–20.0 ha.</w:t>
            </w:r>
          </w:p>
        </w:tc>
      </w:tr>
      <w:tr w:rsidR="008D0E83" w:rsidRPr="00A84BF0" w:rsidTr="00A84BF0">
        <w:trPr>
          <w:jc w:val="center"/>
        </w:trPr>
        <w:tc>
          <w:tcPr>
            <w:tcW w:w="2268" w:type="dxa"/>
          </w:tcPr>
          <w:p w:rsidR="008D0E83" w:rsidRPr="00A84BF0" w:rsidRDefault="008D0E83" w:rsidP="009A7F8F">
            <w:pPr>
              <w:spacing w:after="0" w:line="240" w:lineRule="auto"/>
              <w:jc w:val="both"/>
              <w:rPr>
                <w:color w:val="auto"/>
                <w:sz w:val="18"/>
                <w:szCs w:val="18"/>
              </w:rPr>
            </w:pPr>
            <w:r w:rsidRPr="00A84BF0">
              <w:rPr>
                <w:color w:val="auto"/>
                <w:sz w:val="18"/>
                <w:szCs w:val="18"/>
              </w:rPr>
              <w:t>Central Park</w:t>
            </w:r>
          </w:p>
        </w:tc>
        <w:tc>
          <w:tcPr>
            <w:tcW w:w="2160" w:type="dxa"/>
          </w:tcPr>
          <w:p w:rsidR="008D0E83" w:rsidRPr="00A84BF0" w:rsidRDefault="008D0E83" w:rsidP="009A7F8F">
            <w:pPr>
              <w:spacing w:after="0" w:line="240" w:lineRule="auto"/>
              <w:jc w:val="both"/>
              <w:rPr>
                <w:color w:val="auto"/>
                <w:sz w:val="18"/>
                <w:szCs w:val="18"/>
              </w:rPr>
            </w:pPr>
            <w:r w:rsidRPr="00A84BF0">
              <w:rPr>
                <w:color w:val="auto"/>
                <w:sz w:val="18"/>
                <w:szCs w:val="18"/>
              </w:rPr>
              <w:t>Municipality/City</w:t>
            </w:r>
          </w:p>
        </w:tc>
        <w:tc>
          <w:tcPr>
            <w:tcW w:w="2160" w:type="dxa"/>
          </w:tcPr>
          <w:p w:rsidR="008D0E83" w:rsidRPr="00A84BF0" w:rsidRDefault="008D0E83" w:rsidP="009A7F8F">
            <w:pPr>
              <w:spacing w:after="0" w:line="240" w:lineRule="auto"/>
              <w:jc w:val="both"/>
              <w:rPr>
                <w:color w:val="auto"/>
                <w:sz w:val="18"/>
                <w:szCs w:val="18"/>
              </w:rPr>
            </w:pPr>
            <w:r w:rsidRPr="00A84BF0">
              <w:rPr>
                <w:color w:val="auto"/>
                <w:sz w:val="18"/>
                <w:szCs w:val="18"/>
              </w:rPr>
              <w:t>100,000–1,000,000</w:t>
            </w:r>
          </w:p>
        </w:tc>
        <w:tc>
          <w:tcPr>
            <w:tcW w:w="1620" w:type="dxa"/>
          </w:tcPr>
          <w:p w:rsidR="008D0E83" w:rsidRPr="00A84BF0" w:rsidRDefault="008D0E83" w:rsidP="009A7F8F">
            <w:pPr>
              <w:spacing w:after="0" w:line="240" w:lineRule="auto"/>
              <w:jc w:val="both"/>
              <w:rPr>
                <w:color w:val="auto"/>
                <w:sz w:val="18"/>
                <w:szCs w:val="18"/>
              </w:rPr>
            </w:pPr>
            <w:r w:rsidRPr="00A84BF0">
              <w:rPr>
                <w:color w:val="auto"/>
                <w:sz w:val="18"/>
                <w:szCs w:val="18"/>
              </w:rPr>
              <w:t>1-2m</w:t>
            </w:r>
            <w:r w:rsidRPr="00A84BF0">
              <w:rPr>
                <w:color w:val="auto"/>
                <w:sz w:val="18"/>
                <w:szCs w:val="18"/>
                <w:vertAlign w:val="superscript"/>
              </w:rPr>
              <w:t>2</w:t>
            </w:r>
          </w:p>
        </w:tc>
        <w:tc>
          <w:tcPr>
            <w:tcW w:w="1800" w:type="dxa"/>
          </w:tcPr>
          <w:p w:rsidR="008D0E83" w:rsidRPr="00A84BF0" w:rsidRDefault="008D0E83" w:rsidP="009A7F8F">
            <w:pPr>
              <w:spacing w:after="0" w:line="240" w:lineRule="auto"/>
              <w:jc w:val="both"/>
              <w:rPr>
                <w:color w:val="auto"/>
                <w:sz w:val="18"/>
                <w:szCs w:val="18"/>
              </w:rPr>
            </w:pPr>
            <w:r w:rsidRPr="00A84BF0">
              <w:rPr>
                <w:color w:val="auto"/>
                <w:sz w:val="18"/>
                <w:szCs w:val="18"/>
              </w:rPr>
              <w:t>20.0–100 ha.</w:t>
            </w:r>
          </w:p>
        </w:tc>
      </w:tr>
    </w:tbl>
    <w:p w:rsidR="008D0E83" w:rsidRPr="00A84BF0" w:rsidRDefault="008D0E83" w:rsidP="008D0E83">
      <w:pPr>
        <w:spacing w:after="0" w:line="240" w:lineRule="auto"/>
        <w:jc w:val="both"/>
        <w:rPr>
          <w:color w:val="auto"/>
          <w:sz w:val="18"/>
          <w:szCs w:val="18"/>
        </w:rPr>
      </w:pPr>
    </w:p>
    <w:p w:rsidR="008D0E83" w:rsidRPr="00A84BF0" w:rsidRDefault="008D0E83" w:rsidP="008D0E83">
      <w:pPr>
        <w:pStyle w:val="ListParagraph"/>
        <w:numPr>
          <w:ilvl w:val="0"/>
          <w:numId w:val="1"/>
        </w:numPr>
        <w:spacing w:after="0" w:line="240" w:lineRule="auto"/>
        <w:jc w:val="both"/>
        <w:rPr>
          <w:rFonts w:ascii="Times New Roman" w:hAnsi="Times New Roman"/>
          <w:sz w:val="18"/>
          <w:szCs w:val="18"/>
        </w:rPr>
      </w:pPr>
      <w:r w:rsidRPr="00A84BF0">
        <w:rPr>
          <w:rFonts w:ascii="Times New Roman" w:hAnsi="Times New Roman"/>
          <w:sz w:val="18"/>
          <w:szCs w:val="18"/>
        </w:rPr>
        <w:t>Minimum Planning and Space Standards for Golf Course</w:t>
      </w:r>
    </w:p>
    <w:tbl>
      <w:tblPr>
        <w:tblW w:w="7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52"/>
        <w:gridCol w:w="1578"/>
        <w:gridCol w:w="1340"/>
        <w:gridCol w:w="1560"/>
        <w:gridCol w:w="1310"/>
      </w:tblGrid>
      <w:tr w:rsidR="008D0E83" w:rsidRPr="00A84BF0" w:rsidTr="00A84BF0">
        <w:trPr>
          <w:jc w:val="center"/>
        </w:trPr>
        <w:tc>
          <w:tcPr>
            <w:tcW w:w="2408" w:type="dxa"/>
          </w:tcPr>
          <w:p w:rsidR="008D0E83" w:rsidRPr="00A84BF0" w:rsidRDefault="008D0E83" w:rsidP="009A7F8F">
            <w:pPr>
              <w:spacing w:after="0" w:line="240" w:lineRule="auto"/>
              <w:jc w:val="both"/>
              <w:rPr>
                <w:color w:val="auto"/>
                <w:sz w:val="18"/>
                <w:szCs w:val="18"/>
              </w:rPr>
            </w:pPr>
            <w:r w:rsidRPr="00A84BF0">
              <w:rPr>
                <w:color w:val="auto"/>
                <w:sz w:val="18"/>
                <w:szCs w:val="18"/>
              </w:rPr>
              <w:t>Course</w:t>
            </w:r>
          </w:p>
        </w:tc>
        <w:tc>
          <w:tcPr>
            <w:tcW w:w="1750" w:type="dxa"/>
          </w:tcPr>
          <w:p w:rsidR="008D0E83" w:rsidRPr="00A84BF0" w:rsidRDefault="008D0E83" w:rsidP="009A7F8F">
            <w:pPr>
              <w:spacing w:after="0" w:line="240" w:lineRule="auto"/>
              <w:jc w:val="both"/>
              <w:rPr>
                <w:color w:val="auto"/>
                <w:sz w:val="18"/>
                <w:szCs w:val="18"/>
              </w:rPr>
            </w:pPr>
            <w:r w:rsidRPr="00A84BF0">
              <w:rPr>
                <w:color w:val="auto"/>
                <w:sz w:val="18"/>
                <w:szCs w:val="18"/>
              </w:rPr>
              <w:t>Population/Unit</w:t>
            </w:r>
          </w:p>
        </w:tc>
        <w:tc>
          <w:tcPr>
            <w:tcW w:w="1800" w:type="dxa"/>
          </w:tcPr>
          <w:p w:rsidR="008D0E83" w:rsidRPr="00A84BF0" w:rsidRDefault="008D0E83" w:rsidP="009A7F8F">
            <w:pPr>
              <w:spacing w:after="0" w:line="240" w:lineRule="auto"/>
              <w:jc w:val="both"/>
              <w:rPr>
                <w:color w:val="auto"/>
                <w:sz w:val="18"/>
                <w:szCs w:val="18"/>
              </w:rPr>
            </w:pPr>
            <w:r w:rsidRPr="00A84BF0">
              <w:rPr>
                <w:color w:val="auto"/>
                <w:sz w:val="18"/>
                <w:szCs w:val="18"/>
              </w:rPr>
              <w:t>Parking</w:t>
            </w:r>
          </w:p>
        </w:tc>
        <w:tc>
          <w:tcPr>
            <w:tcW w:w="2160" w:type="dxa"/>
          </w:tcPr>
          <w:p w:rsidR="008D0E83" w:rsidRPr="00A84BF0" w:rsidRDefault="008D0E83" w:rsidP="009A7F8F">
            <w:pPr>
              <w:spacing w:after="0" w:line="240" w:lineRule="auto"/>
              <w:jc w:val="both"/>
              <w:rPr>
                <w:color w:val="auto"/>
                <w:sz w:val="18"/>
                <w:szCs w:val="18"/>
              </w:rPr>
            </w:pPr>
            <w:r w:rsidRPr="00A84BF0">
              <w:rPr>
                <w:color w:val="auto"/>
                <w:sz w:val="18"/>
                <w:szCs w:val="18"/>
              </w:rPr>
              <w:t>Average Length</w:t>
            </w:r>
          </w:p>
        </w:tc>
        <w:tc>
          <w:tcPr>
            <w:tcW w:w="1950" w:type="dxa"/>
          </w:tcPr>
          <w:p w:rsidR="008D0E83" w:rsidRPr="00A84BF0" w:rsidRDefault="008D0E83" w:rsidP="009A7F8F">
            <w:pPr>
              <w:spacing w:after="0" w:line="240" w:lineRule="auto"/>
              <w:jc w:val="both"/>
              <w:rPr>
                <w:color w:val="auto"/>
                <w:sz w:val="18"/>
                <w:szCs w:val="18"/>
              </w:rPr>
            </w:pPr>
            <w:r w:rsidRPr="00A84BF0">
              <w:rPr>
                <w:color w:val="auto"/>
                <w:sz w:val="18"/>
                <w:szCs w:val="18"/>
              </w:rPr>
              <w:t>Plot Size</w:t>
            </w:r>
          </w:p>
        </w:tc>
      </w:tr>
      <w:tr w:rsidR="008D0E83" w:rsidRPr="00A84BF0" w:rsidTr="00A84BF0">
        <w:trPr>
          <w:jc w:val="center"/>
        </w:trPr>
        <w:tc>
          <w:tcPr>
            <w:tcW w:w="2408" w:type="dxa"/>
          </w:tcPr>
          <w:p w:rsidR="008D0E83" w:rsidRPr="00A84BF0" w:rsidRDefault="008D0E83" w:rsidP="009A7F8F">
            <w:pPr>
              <w:spacing w:after="0" w:line="240" w:lineRule="auto"/>
              <w:jc w:val="both"/>
              <w:rPr>
                <w:color w:val="auto"/>
                <w:sz w:val="18"/>
                <w:szCs w:val="18"/>
              </w:rPr>
            </w:pPr>
            <w:r w:rsidRPr="00A84BF0">
              <w:rPr>
                <w:color w:val="auto"/>
                <w:sz w:val="18"/>
                <w:szCs w:val="18"/>
              </w:rPr>
              <w:t>9 holes</w:t>
            </w:r>
          </w:p>
        </w:tc>
        <w:tc>
          <w:tcPr>
            <w:tcW w:w="1750" w:type="dxa"/>
          </w:tcPr>
          <w:p w:rsidR="008D0E83" w:rsidRPr="00A84BF0" w:rsidRDefault="008D0E83" w:rsidP="009A7F8F">
            <w:pPr>
              <w:spacing w:after="0" w:line="240" w:lineRule="auto"/>
              <w:jc w:val="both"/>
              <w:rPr>
                <w:color w:val="auto"/>
                <w:sz w:val="18"/>
                <w:szCs w:val="18"/>
              </w:rPr>
            </w:pPr>
            <w:r w:rsidRPr="00A84BF0">
              <w:rPr>
                <w:color w:val="auto"/>
                <w:sz w:val="18"/>
                <w:szCs w:val="18"/>
              </w:rPr>
              <w:t>5,000–25,000</w:t>
            </w:r>
          </w:p>
        </w:tc>
        <w:tc>
          <w:tcPr>
            <w:tcW w:w="1800" w:type="dxa"/>
          </w:tcPr>
          <w:p w:rsidR="008D0E83" w:rsidRPr="00A84BF0" w:rsidRDefault="008D0E83" w:rsidP="009A7F8F">
            <w:pPr>
              <w:spacing w:after="0" w:line="240" w:lineRule="auto"/>
              <w:jc w:val="both"/>
              <w:rPr>
                <w:color w:val="auto"/>
                <w:sz w:val="18"/>
                <w:szCs w:val="18"/>
              </w:rPr>
            </w:pPr>
            <w:r w:rsidRPr="00A84BF0">
              <w:rPr>
                <w:color w:val="auto"/>
                <w:sz w:val="18"/>
                <w:szCs w:val="18"/>
              </w:rPr>
              <w:t>100 cars</w:t>
            </w:r>
          </w:p>
        </w:tc>
        <w:tc>
          <w:tcPr>
            <w:tcW w:w="2160" w:type="dxa"/>
          </w:tcPr>
          <w:p w:rsidR="008D0E83" w:rsidRPr="00A84BF0" w:rsidRDefault="008D0E83" w:rsidP="009A7F8F">
            <w:pPr>
              <w:spacing w:after="0" w:line="240" w:lineRule="auto"/>
              <w:jc w:val="both"/>
              <w:rPr>
                <w:color w:val="auto"/>
                <w:sz w:val="18"/>
                <w:szCs w:val="18"/>
              </w:rPr>
            </w:pPr>
            <w:r w:rsidRPr="00A84BF0">
              <w:rPr>
                <w:color w:val="auto"/>
                <w:sz w:val="18"/>
                <w:szCs w:val="18"/>
              </w:rPr>
              <w:t>750m</w:t>
            </w:r>
          </w:p>
        </w:tc>
        <w:tc>
          <w:tcPr>
            <w:tcW w:w="1950" w:type="dxa"/>
          </w:tcPr>
          <w:p w:rsidR="008D0E83" w:rsidRPr="00A84BF0" w:rsidRDefault="008D0E83" w:rsidP="009A7F8F">
            <w:pPr>
              <w:spacing w:after="0" w:line="240" w:lineRule="auto"/>
              <w:jc w:val="both"/>
              <w:rPr>
                <w:color w:val="auto"/>
                <w:sz w:val="18"/>
                <w:szCs w:val="18"/>
              </w:rPr>
            </w:pPr>
            <w:r w:rsidRPr="00A84BF0">
              <w:rPr>
                <w:color w:val="auto"/>
                <w:sz w:val="18"/>
                <w:szCs w:val="18"/>
              </w:rPr>
              <w:t>50 ha.</w:t>
            </w:r>
          </w:p>
        </w:tc>
      </w:tr>
      <w:tr w:rsidR="008D0E83" w:rsidRPr="00A84BF0" w:rsidTr="00A84BF0">
        <w:trPr>
          <w:jc w:val="center"/>
        </w:trPr>
        <w:tc>
          <w:tcPr>
            <w:tcW w:w="2408" w:type="dxa"/>
          </w:tcPr>
          <w:p w:rsidR="008D0E83" w:rsidRPr="00A84BF0" w:rsidRDefault="008D0E83" w:rsidP="009A7F8F">
            <w:pPr>
              <w:spacing w:after="0" w:line="240" w:lineRule="auto"/>
              <w:jc w:val="both"/>
              <w:rPr>
                <w:color w:val="auto"/>
                <w:sz w:val="18"/>
                <w:szCs w:val="18"/>
              </w:rPr>
            </w:pPr>
            <w:r w:rsidRPr="00A84BF0">
              <w:rPr>
                <w:color w:val="auto"/>
                <w:sz w:val="18"/>
                <w:szCs w:val="18"/>
              </w:rPr>
              <w:t xml:space="preserve">9 holes par 3 course </w:t>
            </w:r>
          </w:p>
        </w:tc>
        <w:tc>
          <w:tcPr>
            <w:tcW w:w="1750" w:type="dxa"/>
          </w:tcPr>
          <w:p w:rsidR="008D0E83" w:rsidRPr="00A84BF0" w:rsidRDefault="008D0E83" w:rsidP="009A7F8F">
            <w:pPr>
              <w:spacing w:after="0" w:line="240" w:lineRule="auto"/>
              <w:jc w:val="both"/>
              <w:rPr>
                <w:color w:val="auto"/>
                <w:sz w:val="18"/>
                <w:szCs w:val="18"/>
              </w:rPr>
            </w:pPr>
            <w:r w:rsidRPr="00A84BF0">
              <w:rPr>
                <w:color w:val="auto"/>
                <w:sz w:val="18"/>
                <w:szCs w:val="18"/>
              </w:rPr>
              <w:t>5,000–25,000</w:t>
            </w:r>
          </w:p>
        </w:tc>
        <w:tc>
          <w:tcPr>
            <w:tcW w:w="1800" w:type="dxa"/>
          </w:tcPr>
          <w:p w:rsidR="008D0E83" w:rsidRPr="00A84BF0" w:rsidRDefault="008D0E83" w:rsidP="009A7F8F">
            <w:pPr>
              <w:spacing w:after="0" w:line="240" w:lineRule="auto"/>
              <w:jc w:val="both"/>
              <w:rPr>
                <w:color w:val="auto"/>
                <w:sz w:val="18"/>
                <w:szCs w:val="18"/>
              </w:rPr>
            </w:pPr>
            <w:r w:rsidRPr="00A84BF0">
              <w:rPr>
                <w:color w:val="auto"/>
                <w:sz w:val="18"/>
                <w:szCs w:val="18"/>
              </w:rPr>
              <w:t>100 cars</w:t>
            </w:r>
          </w:p>
        </w:tc>
        <w:tc>
          <w:tcPr>
            <w:tcW w:w="2160" w:type="dxa"/>
          </w:tcPr>
          <w:p w:rsidR="008D0E83" w:rsidRPr="00A84BF0" w:rsidRDefault="008D0E83" w:rsidP="009A7F8F">
            <w:pPr>
              <w:spacing w:after="0" w:line="240" w:lineRule="auto"/>
              <w:jc w:val="both"/>
              <w:rPr>
                <w:color w:val="auto"/>
                <w:sz w:val="18"/>
                <w:szCs w:val="18"/>
              </w:rPr>
            </w:pPr>
            <w:r w:rsidRPr="00A84BF0">
              <w:rPr>
                <w:color w:val="auto"/>
                <w:sz w:val="18"/>
                <w:szCs w:val="18"/>
              </w:rPr>
              <w:t>750m</w:t>
            </w:r>
          </w:p>
        </w:tc>
        <w:tc>
          <w:tcPr>
            <w:tcW w:w="1950" w:type="dxa"/>
          </w:tcPr>
          <w:p w:rsidR="008D0E83" w:rsidRPr="00A84BF0" w:rsidRDefault="008D0E83" w:rsidP="009A7F8F">
            <w:pPr>
              <w:spacing w:after="0" w:line="240" w:lineRule="auto"/>
              <w:jc w:val="both"/>
              <w:rPr>
                <w:color w:val="auto"/>
                <w:sz w:val="18"/>
                <w:szCs w:val="18"/>
              </w:rPr>
            </w:pPr>
            <w:r w:rsidRPr="00A84BF0">
              <w:rPr>
                <w:color w:val="auto"/>
                <w:sz w:val="18"/>
                <w:szCs w:val="18"/>
              </w:rPr>
              <w:t>50 ha.</w:t>
            </w:r>
          </w:p>
        </w:tc>
      </w:tr>
      <w:tr w:rsidR="008D0E83" w:rsidRPr="00A84BF0" w:rsidTr="00A84BF0">
        <w:trPr>
          <w:jc w:val="center"/>
        </w:trPr>
        <w:tc>
          <w:tcPr>
            <w:tcW w:w="2408" w:type="dxa"/>
          </w:tcPr>
          <w:p w:rsidR="008D0E83" w:rsidRPr="00A84BF0" w:rsidRDefault="008D0E83" w:rsidP="009A7F8F">
            <w:pPr>
              <w:spacing w:after="0" w:line="240" w:lineRule="auto"/>
              <w:jc w:val="both"/>
              <w:rPr>
                <w:color w:val="auto"/>
                <w:sz w:val="18"/>
                <w:szCs w:val="18"/>
              </w:rPr>
            </w:pPr>
            <w:r w:rsidRPr="00A84BF0">
              <w:rPr>
                <w:color w:val="auto"/>
                <w:sz w:val="18"/>
                <w:szCs w:val="18"/>
              </w:rPr>
              <w:t xml:space="preserve">18 hole </w:t>
            </w:r>
          </w:p>
        </w:tc>
        <w:tc>
          <w:tcPr>
            <w:tcW w:w="1750" w:type="dxa"/>
          </w:tcPr>
          <w:p w:rsidR="008D0E83" w:rsidRPr="00A84BF0" w:rsidRDefault="008D0E83" w:rsidP="009A7F8F">
            <w:pPr>
              <w:spacing w:after="0" w:line="240" w:lineRule="auto"/>
              <w:jc w:val="both"/>
              <w:rPr>
                <w:color w:val="auto"/>
                <w:sz w:val="18"/>
                <w:szCs w:val="18"/>
              </w:rPr>
            </w:pPr>
            <w:r w:rsidRPr="00A84BF0">
              <w:rPr>
                <w:color w:val="auto"/>
                <w:sz w:val="18"/>
                <w:szCs w:val="18"/>
              </w:rPr>
              <w:t>25,000–50,000</w:t>
            </w:r>
          </w:p>
        </w:tc>
        <w:tc>
          <w:tcPr>
            <w:tcW w:w="1800" w:type="dxa"/>
          </w:tcPr>
          <w:p w:rsidR="008D0E83" w:rsidRPr="00A84BF0" w:rsidRDefault="008D0E83" w:rsidP="009A7F8F">
            <w:pPr>
              <w:spacing w:after="0" w:line="240" w:lineRule="auto"/>
              <w:jc w:val="both"/>
              <w:rPr>
                <w:color w:val="auto"/>
                <w:sz w:val="18"/>
                <w:szCs w:val="18"/>
              </w:rPr>
            </w:pPr>
            <w:r w:rsidRPr="00A84BF0">
              <w:rPr>
                <w:color w:val="auto"/>
                <w:sz w:val="18"/>
                <w:szCs w:val="18"/>
              </w:rPr>
              <w:t>200 cars</w:t>
            </w:r>
          </w:p>
        </w:tc>
        <w:tc>
          <w:tcPr>
            <w:tcW w:w="2160" w:type="dxa"/>
          </w:tcPr>
          <w:p w:rsidR="008D0E83" w:rsidRPr="00A84BF0" w:rsidRDefault="008D0E83" w:rsidP="009A7F8F">
            <w:pPr>
              <w:spacing w:after="0" w:line="240" w:lineRule="auto"/>
              <w:jc w:val="both"/>
              <w:rPr>
                <w:color w:val="auto"/>
                <w:sz w:val="18"/>
                <w:szCs w:val="18"/>
              </w:rPr>
            </w:pPr>
            <w:r w:rsidRPr="00A84BF0">
              <w:rPr>
                <w:color w:val="auto"/>
                <w:sz w:val="18"/>
                <w:szCs w:val="18"/>
              </w:rPr>
              <w:t>2170m</w:t>
            </w:r>
          </w:p>
        </w:tc>
        <w:tc>
          <w:tcPr>
            <w:tcW w:w="1950" w:type="dxa"/>
          </w:tcPr>
          <w:p w:rsidR="008D0E83" w:rsidRPr="00A84BF0" w:rsidRDefault="008D0E83" w:rsidP="009A7F8F">
            <w:pPr>
              <w:spacing w:after="0" w:line="240" w:lineRule="auto"/>
              <w:jc w:val="both"/>
              <w:rPr>
                <w:color w:val="auto"/>
                <w:sz w:val="18"/>
                <w:szCs w:val="18"/>
              </w:rPr>
            </w:pPr>
            <w:r w:rsidRPr="00A84BF0">
              <w:rPr>
                <w:color w:val="auto"/>
                <w:sz w:val="18"/>
                <w:szCs w:val="18"/>
              </w:rPr>
              <w:t>50 ha.</w:t>
            </w:r>
          </w:p>
        </w:tc>
      </w:tr>
    </w:tbl>
    <w:p w:rsidR="008D0E83" w:rsidRPr="00A84BF0" w:rsidRDefault="008D0E83" w:rsidP="008D0E83">
      <w:pPr>
        <w:pStyle w:val="ListParagraph"/>
        <w:numPr>
          <w:ilvl w:val="0"/>
          <w:numId w:val="1"/>
        </w:numPr>
        <w:spacing w:after="0" w:line="240" w:lineRule="auto"/>
        <w:jc w:val="both"/>
        <w:rPr>
          <w:rFonts w:ascii="Times New Roman" w:hAnsi="Times New Roman"/>
          <w:sz w:val="18"/>
          <w:szCs w:val="18"/>
        </w:rPr>
      </w:pPr>
      <w:r w:rsidRPr="00A84BF0">
        <w:rPr>
          <w:rFonts w:ascii="Times New Roman" w:hAnsi="Times New Roman"/>
          <w:sz w:val="18"/>
          <w:szCs w:val="18"/>
        </w:rPr>
        <w:lastRenderedPageBreak/>
        <w:t>Minimum Planning and Space Standards  for Passive Recreation</w:t>
      </w:r>
    </w:p>
    <w:tbl>
      <w:tblPr>
        <w:tblW w:w="7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86"/>
        <w:gridCol w:w="1600"/>
        <w:gridCol w:w="1664"/>
        <w:gridCol w:w="1473"/>
        <w:gridCol w:w="1217"/>
      </w:tblGrid>
      <w:tr w:rsidR="008D0E83" w:rsidRPr="00A84BF0" w:rsidTr="00A84BF0">
        <w:trPr>
          <w:jc w:val="center"/>
        </w:trPr>
        <w:tc>
          <w:tcPr>
            <w:tcW w:w="1998" w:type="dxa"/>
          </w:tcPr>
          <w:p w:rsidR="008D0E83" w:rsidRPr="00A84BF0" w:rsidRDefault="008D0E83" w:rsidP="009A7F8F">
            <w:pPr>
              <w:spacing w:after="0" w:line="240" w:lineRule="auto"/>
              <w:jc w:val="center"/>
              <w:rPr>
                <w:color w:val="auto"/>
                <w:sz w:val="18"/>
                <w:szCs w:val="18"/>
              </w:rPr>
            </w:pPr>
            <w:r w:rsidRPr="00A84BF0">
              <w:rPr>
                <w:color w:val="auto"/>
                <w:sz w:val="18"/>
                <w:szCs w:val="18"/>
              </w:rPr>
              <w:t>Activity</w:t>
            </w:r>
          </w:p>
        </w:tc>
        <w:tc>
          <w:tcPr>
            <w:tcW w:w="2160" w:type="dxa"/>
          </w:tcPr>
          <w:p w:rsidR="008D0E83" w:rsidRPr="00A84BF0" w:rsidRDefault="008D0E83" w:rsidP="009A7F8F">
            <w:pPr>
              <w:spacing w:after="0" w:line="240" w:lineRule="auto"/>
              <w:jc w:val="center"/>
              <w:rPr>
                <w:color w:val="auto"/>
                <w:sz w:val="18"/>
                <w:szCs w:val="18"/>
              </w:rPr>
            </w:pPr>
            <w:r w:rsidRPr="00A84BF0">
              <w:rPr>
                <w:color w:val="auto"/>
                <w:sz w:val="18"/>
                <w:szCs w:val="18"/>
              </w:rPr>
              <w:t>Gross area/ 1000 persons</w:t>
            </w:r>
          </w:p>
        </w:tc>
        <w:tc>
          <w:tcPr>
            <w:tcW w:w="2250" w:type="dxa"/>
          </w:tcPr>
          <w:p w:rsidR="008D0E83" w:rsidRPr="00A84BF0" w:rsidRDefault="008D0E83" w:rsidP="009A7F8F">
            <w:pPr>
              <w:spacing w:after="0" w:line="240" w:lineRule="auto"/>
              <w:jc w:val="center"/>
              <w:rPr>
                <w:color w:val="auto"/>
                <w:sz w:val="18"/>
                <w:szCs w:val="18"/>
              </w:rPr>
            </w:pPr>
            <w:r w:rsidRPr="00A84BF0">
              <w:rPr>
                <w:color w:val="auto"/>
                <w:sz w:val="18"/>
                <w:szCs w:val="18"/>
              </w:rPr>
              <w:t>Neighbourhood level</w:t>
            </w:r>
          </w:p>
        </w:tc>
        <w:tc>
          <w:tcPr>
            <w:tcW w:w="1980" w:type="dxa"/>
          </w:tcPr>
          <w:p w:rsidR="008D0E83" w:rsidRPr="00A84BF0" w:rsidRDefault="008D0E83" w:rsidP="009A7F8F">
            <w:pPr>
              <w:spacing w:after="0" w:line="240" w:lineRule="auto"/>
              <w:jc w:val="center"/>
              <w:rPr>
                <w:color w:val="auto"/>
                <w:sz w:val="18"/>
                <w:szCs w:val="18"/>
              </w:rPr>
            </w:pPr>
            <w:r w:rsidRPr="00A84BF0">
              <w:rPr>
                <w:color w:val="auto"/>
                <w:sz w:val="18"/>
                <w:szCs w:val="18"/>
              </w:rPr>
              <w:t>Community level</w:t>
            </w:r>
          </w:p>
        </w:tc>
        <w:tc>
          <w:tcPr>
            <w:tcW w:w="1620" w:type="dxa"/>
          </w:tcPr>
          <w:p w:rsidR="008D0E83" w:rsidRPr="00A84BF0" w:rsidRDefault="008D0E83" w:rsidP="009A7F8F">
            <w:pPr>
              <w:spacing w:after="0" w:line="240" w:lineRule="auto"/>
              <w:jc w:val="center"/>
              <w:rPr>
                <w:color w:val="auto"/>
                <w:sz w:val="18"/>
                <w:szCs w:val="18"/>
              </w:rPr>
            </w:pPr>
            <w:r w:rsidRPr="00A84BF0">
              <w:rPr>
                <w:color w:val="auto"/>
                <w:sz w:val="18"/>
                <w:szCs w:val="18"/>
              </w:rPr>
              <w:t>District level</w:t>
            </w:r>
          </w:p>
        </w:tc>
      </w:tr>
      <w:tr w:rsidR="008D0E83" w:rsidRPr="00A84BF0" w:rsidTr="00A84BF0">
        <w:trPr>
          <w:jc w:val="center"/>
        </w:trPr>
        <w:tc>
          <w:tcPr>
            <w:tcW w:w="1998" w:type="dxa"/>
          </w:tcPr>
          <w:p w:rsidR="008D0E83" w:rsidRPr="00A84BF0" w:rsidRDefault="008D0E83" w:rsidP="009A7F8F">
            <w:pPr>
              <w:spacing w:after="0" w:line="240" w:lineRule="auto"/>
              <w:jc w:val="both"/>
              <w:rPr>
                <w:color w:val="auto"/>
                <w:sz w:val="18"/>
                <w:szCs w:val="18"/>
              </w:rPr>
            </w:pPr>
            <w:r w:rsidRPr="00A84BF0">
              <w:rPr>
                <w:color w:val="auto"/>
                <w:sz w:val="18"/>
                <w:szCs w:val="18"/>
              </w:rPr>
              <w:t>Picnicking</w:t>
            </w:r>
          </w:p>
        </w:tc>
        <w:tc>
          <w:tcPr>
            <w:tcW w:w="2160" w:type="dxa"/>
          </w:tcPr>
          <w:p w:rsidR="008D0E83" w:rsidRPr="00A84BF0" w:rsidRDefault="008D0E83" w:rsidP="009A7F8F">
            <w:pPr>
              <w:spacing w:after="0" w:line="240" w:lineRule="auto"/>
              <w:jc w:val="both"/>
              <w:rPr>
                <w:color w:val="auto"/>
                <w:sz w:val="18"/>
                <w:szCs w:val="18"/>
              </w:rPr>
            </w:pPr>
            <w:r w:rsidRPr="00A84BF0">
              <w:rPr>
                <w:color w:val="auto"/>
                <w:sz w:val="18"/>
                <w:szCs w:val="18"/>
              </w:rPr>
              <w:t>250–500m</w:t>
            </w:r>
            <w:r w:rsidRPr="00A84BF0">
              <w:rPr>
                <w:color w:val="auto"/>
                <w:sz w:val="18"/>
                <w:szCs w:val="18"/>
                <w:vertAlign w:val="superscript"/>
              </w:rPr>
              <w:t>2</w:t>
            </w:r>
          </w:p>
        </w:tc>
        <w:tc>
          <w:tcPr>
            <w:tcW w:w="2250" w:type="dxa"/>
          </w:tcPr>
          <w:p w:rsidR="008D0E83" w:rsidRPr="00A84BF0" w:rsidRDefault="008D0E83" w:rsidP="009A7F8F">
            <w:pPr>
              <w:spacing w:after="0" w:line="240" w:lineRule="auto"/>
              <w:jc w:val="both"/>
              <w:rPr>
                <w:color w:val="auto"/>
                <w:sz w:val="18"/>
                <w:szCs w:val="18"/>
              </w:rPr>
            </w:pPr>
            <w:r w:rsidRPr="00A84BF0">
              <w:rPr>
                <w:color w:val="auto"/>
                <w:sz w:val="18"/>
                <w:szCs w:val="18"/>
              </w:rPr>
              <w:t>1.0–2.0 ha.</w:t>
            </w:r>
          </w:p>
        </w:tc>
        <w:tc>
          <w:tcPr>
            <w:tcW w:w="1980" w:type="dxa"/>
          </w:tcPr>
          <w:p w:rsidR="008D0E83" w:rsidRPr="00A84BF0" w:rsidRDefault="008D0E83" w:rsidP="009A7F8F">
            <w:pPr>
              <w:spacing w:after="0" w:line="240" w:lineRule="auto"/>
              <w:jc w:val="both"/>
              <w:rPr>
                <w:color w:val="auto"/>
                <w:sz w:val="18"/>
                <w:szCs w:val="18"/>
              </w:rPr>
            </w:pPr>
            <w:r w:rsidRPr="00A84BF0">
              <w:rPr>
                <w:color w:val="auto"/>
                <w:sz w:val="18"/>
                <w:szCs w:val="18"/>
              </w:rPr>
              <w:t>5.0–10 ha.</w:t>
            </w:r>
          </w:p>
        </w:tc>
        <w:tc>
          <w:tcPr>
            <w:tcW w:w="1620" w:type="dxa"/>
          </w:tcPr>
          <w:p w:rsidR="008D0E83" w:rsidRPr="00A84BF0" w:rsidRDefault="008D0E83" w:rsidP="009A7F8F">
            <w:pPr>
              <w:spacing w:after="0" w:line="240" w:lineRule="auto"/>
              <w:jc w:val="both"/>
              <w:rPr>
                <w:color w:val="auto"/>
                <w:sz w:val="18"/>
                <w:szCs w:val="18"/>
              </w:rPr>
            </w:pPr>
            <w:r w:rsidRPr="00A84BF0">
              <w:rPr>
                <w:color w:val="auto"/>
                <w:sz w:val="18"/>
                <w:szCs w:val="18"/>
              </w:rPr>
              <w:t>10ha-15ha.</w:t>
            </w:r>
          </w:p>
        </w:tc>
      </w:tr>
      <w:tr w:rsidR="008D0E83" w:rsidRPr="00A84BF0" w:rsidTr="00A84BF0">
        <w:trPr>
          <w:jc w:val="center"/>
        </w:trPr>
        <w:tc>
          <w:tcPr>
            <w:tcW w:w="1998" w:type="dxa"/>
          </w:tcPr>
          <w:p w:rsidR="008D0E83" w:rsidRPr="00A84BF0" w:rsidRDefault="008D0E83" w:rsidP="009A7F8F">
            <w:pPr>
              <w:spacing w:after="0" w:line="240" w:lineRule="auto"/>
              <w:jc w:val="both"/>
              <w:rPr>
                <w:color w:val="auto"/>
                <w:sz w:val="18"/>
                <w:szCs w:val="18"/>
              </w:rPr>
            </w:pPr>
            <w:r w:rsidRPr="00A84BF0">
              <w:rPr>
                <w:color w:val="auto"/>
                <w:sz w:val="18"/>
                <w:szCs w:val="18"/>
              </w:rPr>
              <w:t>Zoo,</w:t>
            </w:r>
          </w:p>
          <w:p w:rsidR="008D0E83" w:rsidRPr="00A84BF0" w:rsidRDefault="008D0E83" w:rsidP="009A7F8F">
            <w:pPr>
              <w:spacing w:after="0" w:line="240" w:lineRule="auto"/>
              <w:jc w:val="both"/>
              <w:rPr>
                <w:color w:val="auto"/>
                <w:sz w:val="18"/>
                <w:szCs w:val="18"/>
              </w:rPr>
            </w:pPr>
            <w:r w:rsidRPr="00A84BF0">
              <w:rPr>
                <w:color w:val="auto"/>
                <w:sz w:val="18"/>
                <w:szCs w:val="18"/>
              </w:rPr>
              <w:t>Arboretum</w:t>
            </w:r>
          </w:p>
        </w:tc>
        <w:tc>
          <w:tcPr>
            <w:tcW w:w="2160" w:type="dxa"/>
          </w:tcPr>
          <w:p w:rsidR="008D0E83" w:rsidRPr="00A84BF0" w:rsidRDefault="008D0E83" w:rsidP="009A7F8F">
            <w:pPr>
              <w:spacing w:after="0" w:line="240" w:lineRule="auto"/>
              <w:jc w:val="both"/>
              <w:rPr>
                <w:color w:val="auto"/>
                <w:sz w:val="18"/>
                <w:szCs w:val="18"/>
              </w:rPr>
            </w:pPr>
            <w:r w:rsidRPr="00A84BF0">
              <w:rPr>
                <w:color w:val="auto"/>
                <w:sz w:val="18"/>
                <w:szCs w:val="18"/>
              </w:rPr>
              <w:t>0.5–1.0 ha.</w:t>
            </w:r>
          </w:p>
        </w:tc>
        <w:tc>
          <w:tcPr>
            <w:tcW w:w="2250" w:type="dxa"/>
          </w:tcPr>
          <w:p w:rsidR="008D0E83" w:rsidRPr="00A84BF0" w:rsidRDefault="008D0E83" w:rsidP="009A7F8F">
            <w:pPr>
              <w:spacing w:after="0" w:line="240" w:lineRule="auto"/>
              <w:jc w:val="both"/>
              <w:rPr>
                <w:color w:val="auto"/>
                <w:sz w:val="18"/>
                <w:szCs w:val="18"/>
              </w:rPr>
            </w:pPr>
            <w:r w:rsidRPr="00A84BF0">
              <w:rPr>
                <w:color w:val="auto"/>
                <w:sz w:val="18"/>
                <w:szCs w:val="18"/>
              </w:rPr>
              <w:t>2.5–5.0 ha.</w:t>
            </w:r>
          </w:p>
        </w:tc>
        <w:tc>
          <w:tcPr>
            <w:tcW w:w="1980" w:type="dxa"/>
          </w:tcPr>
          <w:p w:rsidR="008D0E83" w:rsidRPr="00A84BF0" w:rsidRDefault="008D0E83" w:rsidP="009A7F8F">
            <w:pPr>
              <w:spacing w:after="0" w:line="240" w:lineRule="auto"/>
              <w:jc w:val="both"/>
              <w:rPr>
                <w:color w:val="auto"/>
                <w:sz w:val="18"/>
                <w:szCs w:val="18"/>
              </w:rPr>
            </w:pPr>
            <w:r w:rsidRPr="00A84BF0">
              <w:rPr>
                <w:color w:val="auto"/>
                <w:sz w:val="18"/>
                <w:szCs w:val="18"/>
              </w:rPr>
              <w:t>10.0–15.0 ha.</w:t>
            </w:r>
          </w:p>
        </w:tc>
        <w:tc>
          <w:tcPr>
            <w:tcW w:w="1620" w:type="dxa"/>
          </w:tcPr>
          <w:p w:rsidR="008D0E83" w:rsidRPr="00A84BF0" w:rsidRDefault="008D0E83" w:rsidP="009A7F8F">
            <w:pPr>
              <w:spacing w:after="0" w:line="240" w:lineRule="auto"/>
              <w:jc w:val="both"/>
              <w:rPr>
                <w:color w:val="auto"/>
                <w:sz w:val="18"/>
                <w:szCs w:val="18"/>
              </w:rPr>
            </w:pPr>
            <w:r w:rsidRPr="00A84BF0">
              <w:rPr>
                <w:color w:val="auto"/>
                <w:sz w:val="18"/>
                <w:szCs w:val="18"/>
              </w:rPr>
              <w:t>50ha- 100ha</w:t>
            </w:r>
          </w:p>
        </w:tc>
      </w:tr>
      <w:tr w:rsidR="008D0E83" w:rsidRPr="00A84BF0" w:rsidTr="00A84BF0">
        <w:trPr>
          <w:jc w:val="center"/>
        </w:trPr>
        <w:tc>
          <w:tcPr>
            <w:tcW w:w="1998" w:type="dxa"/>
          </w:tcPr>
          <w:p w:rsidR="008D0E83" w:rsidRPr="00A84BF0" w:rsidRDefault="008D0E83" w:rsidP="009A7F8F">
            <w:pPr>
              <w:spacing w:after="0" w:line="240" w:lineRule="auto"/>
              <w:jc w:val="both"/>
              <w:rPr>
                <w:color w:val="auto"/>
                <w:sz w:val="18"/>
                <w:szCs w:val="18"/>
              </w:rPr>
            </w:pPr>
            <w:r w:rsidRPr="00A84BF0">
              <w:rPr>
                <w:color w:val="auto"/>
                <w:sz w:val="18"/>
                <w:szCs w:val="18"/>
              </w:rPr>
              <w:t>Camping</w:t>
            </w:r>
          </w:p>
        </w:tc>
        <w:tc>
          <w:tcPr>
            <w:tcW w:w="2160" w:type="dxa"/>
          </w:tcPr>
          <w:p w:rsidR="008D0E83" w:rsidRPr="00A84BF0" w:rsidRDefault="008D0E83" w:rsidP="009A7F8F">
            <w:pPr>
              <w:spacing w:after="0" w:line="240" w:lineRule="auto"/>
              <w:jc w:val="both"/>
              <w:rPr>
                <w:color w:val="auto"/>
                <w:sz w:val="18"/>
                <w:szCs w:val="18"/>
              </w:rPr>
            </w:pPr>
            <w:r w:rsidRPr="00A84BF0">
              <w:rPr>
                <w:color w:val="auto"/>
                <w:sz w:val="18"/>
                <w:szCs w:val="18"/>
              </w:rPr>
              <w:t>1.0–5.0 ha.</w:t>
            </w:r>
          </w:p>
        </w:tc>
        <w:tc>
          <w:tcPr>
            <w:tcW w:w="2250" w:type="dxa"/>
          </w:tcPr>
          <w:p w:rsidR="008D0E83" w:rsidRPr="00A84BF0" w:rsidRDefault="008D0E83" w:rsidP="009A7F8F">
            <w:pPr>
              <w:spacing w:after="0" w:line="240" w:lineRule="auto"/>
              <w:jc w:val="both"/>
              <w:rPr>
                <w:color w:val="auto"/>
                <w:sz w:val="18"/>
                <w:szCs w:val="18"/>
              </w:rPr>
            </w:pPr>
            <w:r w:rsidRPr="00A84BF0">
              <w:rPr>
                <w:color w:val="auto"/>
                <w:sz w:val="18"/>
                <w:szCs w:val="18"/>
              </w:rPr>
              <w:t>10.0–25.0 ha.</w:t>
            </w:r>
          </w:p>
        </w:tc>
        <w:tc>
          <w:tcPr>
            <w:tcW w:w="1980" w:type="dxa"/>
          </w:tcPr>
          <w:p w:rsidR="008D0E83" w:rsidRPr="00A84BF0" w:rsidRDefault="008D0E83" w:rsidP="009A7F8F">
            <w:pPr>
              <w:spacing w:after="0" w:line="240" w:lineRule="auto"/>
              <w:jc w:val="both"/>
              <w:rPr>
                <w:color w:val="auto"/>
                <w:sz w:val="18"/>
                <w:szCs w:val="18"/>
              </w:rPr>
            </w:pPr>
            <w:r w:rsidRPr="00A84BF0">
              <w:rPr>
                <w:color w:val="auto"/>
                <w:sz w:val="18"/>
                <w:szCs w:val="18"/>
              </w:rPr>
              <w:t>40.5–100.0 ha.</w:t>
            </w:r>
          </w:p>
        </w:tc>
        <w:tc>
          <w:tcPr>
            <w:tcW w:w="1620" w:type="dxa"/>
          </w:tcPr>
          <w:p w:rsidR="008D0E83" w:rsidRPr="00A84BF0" w:rsidRDefault="008D0E83" w:rsidP="009A7F8F">
            <w:pPr>
              <w:spacing w:after="0" w:line="240" w:lineRule="auto"/>
              <w:jc w:val="both"/>
              <w:rPr>
                <w:color w:val="auto"/>
                <w:sz w:val="18"/>
                <w:szCs w:val="18"/>
              </w:rPr>
            </w:pPr>
            <w:r w:rsidRPr="00A84BF0">
              <w:rPr>
                <w:color w:val="auto"/>
                <w:sz w:val="18"/>
                <w:szCs w:val="18"/>
              </w:rPr>
              <w:t>100ha-150ha</w:t>
            </w:r>
          </w:p>
        </w:tc>
      </w:tr>
    </w:tbl>
    <w:p w:rsidR="008D0E83" w:rsidRDefault="008D0E83" w:rsidP="008D0E83">
      <w:pPr>
        <w:pStyle w:val="ListParagraph"/>
        <w:spacing w:after="0" w:line="240" w:lineRule="auto"/>
        <w:ind w:left="360"/>
        <w:jc w:val="both"/>
        <w:rPr>
          <w:rFonts w:ascii="Times New Roman" w:hAnsi="Times New Roman"/>
          <w:b/>
          <w:sz w:val="18"/>
          <w:szCs w:val="18"/>
        </w:rPr>
      </w:pPr>
    </w:p>
    <w:p w:rsidR="008D0E83" w:rsidRPr="00A84BF0" w:rsidRDefault="008D0E83" w:rsidP="008D0E83">
      <w:pPr>
        <w:pStyle w:val="ListParagraph"/>
        <w:numPr>
          <w:ilvl w:val="0"/>
          <w:numId w:val="1"/>
        </w:numPr>
        <w:spacing w:after="0" w:line="240" w:lineRule="auto"/>
        <w:jc w:val="both"/>
        <w:rPr>
          <w:rFonts w:ascii="Times New Roman" w:hAnsi="Times New Roman"/>
          <w:sz w:val="18"/>
          <w:szCs w:val="18"/>
        </w:rPr>
      </w:pPr>
      <w:r w:rsidRPr="00A84BF0">
        <w:rPr>
          <w:rFonts w:ascii="Times New Roman" w:hAnsi="Times New Roman"/>
          <w:sz w:val="18"/>
          <w:szCs w:val="18"/>
        </w:rPr>
        <w:t>Minimum Planning and Space Standards for Active Recreation</w:t>
      </w:r>
    </w:p>
    <w:tbl>
      <w:tblPr>
        <w:tblW w:w="7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3"/>
        <w:gridCol w:w="1460"/>
        <w:gridCol w:w="1460"/>
        <w:gridCol w:w="1523"/>
        <w:gridCol w:w="1334"/>
      </w:tblGrid>
      <w:tr w:rsidR="008D0E83" w:rsidRPr="00A84BF0" w:rsidTr="00A84BF0">
        <w:trPr>
          <w:jc w:val="center"/>
        </w:trPr>
        <w:tc>
          <w:tcPr>
            <w:tcW w:w="2268" w:type="dxa"/>
          </w:tcPr>
          <w:p w:rsidR="008D0E83" w:rsidRPr="00A84BF0" w:rsidRDefault="008D0E83" w:rsidP="009A7F8F">
            <w:pPr>
              <w:spacing w:after="0" w:line="240" w:lineRule="auto"/>
              <w:jc w:val="center"/>
              <w:rPr>
                <w:color w:val="auto"/>
                <w:sz w:val="18"/>
                <w:szCs w:val="18"/>
              </w:rPr>
            </w:pPr>
            <w:r w:rsidRPr="00A84BF0">
              <w:rPr>
                <w:color w:val="auto"/>
                <w:sz w:val="18"/>
                <w:szCs w:val="18"/>
              </w:rPr>
              <w:t>Activity</w:t>
            </w:r>
          </w:p>
        </w:tc>
        <w:tc>
          <w:tcPr>
            <w:tcW w:w="1980" w:type="dxa"/>
          </w:tcPr>
          <w:p w:rsidR="008D0E83" w:rsidRPr="00A84BF0" w:rsidRDefault="008D0E83" w:rsidP="009A7F8F">
            <w:pPr>
              <w:spacing w:after="0" w:line="240" w:lineRule="auto"/>
              <w:jc w:val="center"/>
              <w:rPr>
                <w:color w:val="auto"/>
                <w:sz w:val="18"/>
                <w:szCs w:val="18"/>
              </w:rPr>
            </w:pPr>
            <w:r w:rsidRPr="00A84BF0">
              <w:rPr>
                <w:color w:val="auto"/>
                <w:sz w:val="18"/>
                <w:szCs w:val="18"/>
              </w:rPr>
              <w:t>Gross area/ 1000 persons</w:t>
            </w:r>
          </w:p>
        </w:tc>
        <w:tc>
          <w:tcPr>
            <w:tcW w:w="1980" w:type="dxa"/>
          </w:tcPr>
          <w:p w:rsidR="008D0E83" w:rsidRPr="00A84BF0" w:rsidRDefault="008D0E83" w:rsidP="009A7F8F">
            <w:pPr>
              <w:spacing w:after="0" w:line="240" w:lineRule="auto"/>
              <w:jc w:val="center"/>
              <w:rPr>
                <w:color w:val="auto"/>
                <w:sz w:val="18"/>
                <w:szCs w:val="18"/>
              </w:rPr>
            </w:pPr>
            <w:r w:rsidRPr="00A84BF0">
              <w:rPr>
                <w:color w:val="auto"/>
                <w:sz w:val="18"/>
                <w:szCs w:val="18"/>
              </w:rPr>
              <w:t>Neighbourhood level</w:t>
            </w:r>
          </w:p>
        </w:tc>
        <w:tc>
          <w:tcPr>
            <w:tcW w:w="2070" w:type="dxa"/>
          </w:tcPr>
          <w:p w:rsidR="008D0E83" w:rsidRPr="00A84BF0" w:rsidRDefault="008D0E83" w:rsidP="009A7F8F">
            <w:pPr>
              <w:spacing w:after="0" w:line="240" w:lineRule="auto"/>
              <w:jc w:val="center"/>
              <w:rPr>
                <w:color w:val="auto"/>
                <w:sz w:val="18"/>
                <w:szCs w:val="18"/>
              </w:rPr>
            </w:pPr>
            <w:r w:rsidRPr="00A84BF0">
              <w:rPr>
                <w:color w:val="auto"/>
                <w:sz w:val="18"/>
                <w:szCs w:val="18"/>
              </w:rPr>
              <w:t>Community level</w:t>
            </w:r>
          </w:p>
        </w:tc>
        <w:tc>
          <w:tcPr>
            <w:tcW w:w="1800" w:type="dxa"/>
          </w:tcPr>
          <w:p w:rsidR="008D0E83" w:rsidRPr="00A84BF0" w:rsidRDefault="008D0E83" w:rsidP="009A7F8F">
            <w:pPr>
              <w:spacing w:after="0" w:line="240" w:lineRule="auto"/>
              <w:jc w:val="center"/>
              <w:rPr>
                <w:color w:val="auto"/>
                <w:sz w:val="18"/>
                <w:szCs w:val="18"/>
              </w:rPr>
            </w:pPr>
            <w:r w:rsidRPr="00A84BF0">
              <w:rPr>
                <w:color w:val="auto"/>
                <w:sz w:val="18"/>
                <w:szCs w:val="18"/>
              </w:rPr>
              <w:t>District level</w:t>
            </w:r>
          </w:p>
        </w:tc>
      </w:tr>
      <w:tr w:rsidR="008D0E83" w:rsidRPr="00A84BF0" w:rsidTr="00A84BF0">
        <w:trPr>
          <w:jc w:val="center"/>
        </w:trPr>
        <w:tc>
          <w:tcPr>
            <w:tcW w:w="2268" w:type="dxa"/>
          </w:tcPr>
          <w:p w:rsidR="008D0E83" w:rsidRPr="00A84BF0" w:rsidRDefault="008D0E83" w:rsidP="009A7F8F">
            <w:pPr>
              <w:spacing w:after="0" w:line="240" w:lineRule="auto"/>
              <w:jc w:val="both"/>
              <w:rPr>
                <w:color w:val="auto"/>
                <w:sz w:val="18"/>
                <w:szCs w:val="18"/>
              </w:rPr>
            </w:pPr>
            <w:r w:rsidRPr="00A84BF0">
              <w:rPr>
                <w:color w:val="auto"/>
                <w:sz w:val="18"/>
                <w:szCs w:val="18"/>
              </w:rPr>
              <w:t xml:space="preserve">Children play area  </w:t>
            </w:r>
          </w:p>
        </w:tc>
        <w:tc>
          <w:tcPr>
            <w:tcW w:w="1980" w:type="dxa"/>
          </w:tcPr>
          <w:p w:rsidR="008D0E83" w:rsidRPr="00A84BF0" w:rsidRDefault="008D0E83" w:rsidP="009A7F8F">
            <w:pPr>
              <w:spacing w:after="0" w:line="240" w:lineRule="auto"/>
              <w:jc w:val="both"/>
              <w:rPr>
                <w:color w:val="auto"/>
                <w:sz w:val="18"/>
                <w:szCs w:val="18"/>
              </w:rPr>
            </w:pPr>
            <w:r w:rsidRPr="00A84BF0">
              <w:rPr>
                <w:color w:val="auto"/>
                <w:sz w:val="18"/>
                <w:szCs w:val="18"/>
              </w:rPr>
              <w:t>0.2–0.4 ha.</w:t>
            </w:r>
          </w:p>
        </w:tc>
        <w:tc>
          <w:tcPr>
            <w:tcW w:w="1980" w:type="dxa"/>
          </w:tcPr>
          <w:p w:rsidR="008D0E83" w:rsidRPr="00A84BF0" w:rsidRDefault="008D0E83" w:rsidP="009A7F8F">
            <w:pPr>
              <w:spacing w:after="0" w:line="240" w:lineRule="auto"/>
              <w:jc w:val="both"/>
              <w:rPr>
                <w:color w:val="auto"/>
                <w:sz w:val="18"/>
                <w:szCs w:val="18"/>
              </w:rPr>
            </w:pPr>
            <w:r w:rsidRPr="00A84BF0">
              <w:rPr>
                <w:color w:val="auto"/>
                <w:sz w:val="18"/>
                <w:szCs w:val="18"/>
              </w:rPr>
              <w:t>1.0–2.0 ha.</w:t>
            </w:r>
          </w:p>
        </w:tc>
        <w:tc>
          <w:tcPr>
            <w:tcW w:w="2070" w:type="dxa"/>
          </w:tcPr>
          <w:p w:rsidR="008D0E83" w:rsidRPr="00A84BF0" w:rsidRDefault="008D0E83" w:rsidP="009A7F8F">
            <w:pPr>
              <w:spacing w:after="0" w:line="240" w:lineRule="auto"/>
              <w:jc w:val="both"/>
              <w:rPr>
                <w:color w:val="auto"/>
                <w:sz w:val="18"/>
                <w:szCs w:val="18"/>
              </w:rPr>
            </w:pPr>
            <w:r w:rsidRPr="00A84BF0">
              <w:rPr>
                <w:color w:val="auto"/>
                <w:sz w:val="18"/>
                <w:szCs w:val="18"/>
              </w:rPr>
              <w:t>4.0–8.0 ha.</w:t>
            </w:r>
          </w:p>
        </w:tc>
        <w:tc>
          <w:tcPr>
            <w:tcW w:w="1800" w:type="dxa"/>
          </w:tcPr>
          <w:p w:rsidR="008D0E83" w:rsidRPr="00A84BF0" w:rsidRDefault="008D0E83" w:rsidP="009A7F8F">
            <w:pPr>
              <w:spacing w:after="0" w:line="240" w:lineRule="auto"/>
              <w:jc w:val="both"/>
              <w:rPr>
                <w:color w:val="auto"/>
                <w:sz w:val="18"/>
                <w:szCs w:val="18"/>
              </w:rPr>
            </w:pPr>
            <w:r w:rsidRPr="00A84BF0">
              <w:rPr>
                <w:color w:val="auto"/>
                <w:sz w:val="18"/>
                <w:szCs w:val="18"/>
              </w:rPr>
              <w:t>5 - 10.0 ha.</w:t>
            </w:r>
          </w:p>
        </w:tc>
      </w:tr>
      <w:tr w:rsidR="008D0E83" w:rsidRPr="00A84BF0" w:rsidTr="00A84BF0">
        <w:trPr>
          <w:jc w:val="center"/>
        </w:trPr>
        <w:tc>
          <w:tcPr>
            <w:tcW w:w="2268" w:type="dxa"/>
          </w:tcPr>
          <w:p w:rsidR="008D0E83" w:rsidRPr="00A84BF0" w:rsidRDefault="008D0E83" w:rsidP="009A7F8F">
            <w:pPr>
              <w:spacing w:after="0" w:line="240" w:lineRule="auto"/>
              <w:jc w:val="both"/>
              <w:rPr>
                <w:color w:val="auto"/>
                <w:sz w:val="18"/>
                <w:szCs w:val="18"/>
              </w:rPr>
            </w:pPr>
            <w:r w:rsidRPr="00A84BF0">
              <w:rPr>
                <w:color w:val="auto"/>
                <w:sz w:val="18"/>
                <w:szCs w:val="18"/>
              </w:rPr>
              <w:t xml:space="preserve">Play fields </w:t>
            </w:r>
          </w:p>
        </w:tc>
        <w:tc>
          <w:tcPr>
            <w:tcW w:w="1980" w:type="dxa"/>
          </w:tcPr>
          <w:p w:rsidR="008D0E83" w:rsidRPr="00A84BF0" w:rsidRDefault="008D0E83" w:rsidP="009A7F8F">
            <w:pPr>
              <w:spacing w:after="0" w:line="240" w:lineRule="auto"/>
              <w:jc w:val="both"/>
              <w:rPr>
                <w:color w:val="auto"/>
                <w:sz w:val="18"/>
                <w:szCs w:val="18"/>
              </w:rPr>
            </w:pPr>
            <w:r w:rsidRPr="00A84BF0">
              <w:rPr>
                <w:color w:val="auto"/>
                <w:sz w:val="18"/>
                <w:szCs w:val="18"/>
              </w:rPr>
              <w:t>0.5–1.0 ha.</w:t>
            </w:r>
          </w:p>
        </w:tc>
        <w:tc>
          <w:tcPr>
            <w:tcW w:w="1980" w:type="dxa"/>
          </w:tcPr>
          <w:p w:rsidR="008D0E83" w:rsidRPr="00A84BF0" w:rsidRDefault="008D0E83" w:rsidP="009A7F8F">
            <w:pPr>
              <w:spacing w:after="0" w:line="240" w:lineRule="auto"/>
              <w:jc w:val="both"/>
              <w:rPr>
                <w:color w:val="auto"/>
                <w:sz w:val="18"/>
                <w:szCs w:val="18"/>
              </w:rPr>
            </w:pPr>
            <w:r w:rsidRPr="00A84BF0">
              <w:rPr>
                <w:color w:val="auto"/>
                <w:sz w:val="18"/>
                <w:szCs w:val="18"/>
              </w:rPr>
              <w:t xml:space="preserve">    2.5–5.0 ha.</w:t>
            </w:r>
          </w:p>
        </w:tc>
        <w:tc>
          <w:tcPr>
            <w:tcW w:w="2070" w:type="dxa"/>
          </w:tcPr>
          <w:p w:rsidR="008D0E83" w:rsidRPr="00A84BF0" w:rsidRDefault="008D0E83" w:rsidP="009A7F8F">
            <w:pPr>
              <w:spacing w:after="0" w:line="240" w:lineRule="auto"/>
              <w:jc w:val="both"/>
              <w:rPr>
                <w:color w:val="auto"/>
                <w:sz w:val="18"/>
                <w:szCs w:val="18"/>
              </w:rPr>
            </w:pPr>
            <w:r w:rsidRPr="00A84BF0">
              <w:rPr>
                <w:color w:val="auto"/>
                <w:sz w:val="18"/>
                <w:szCs w:val="18"/>
              </w:rPr>
              <w:t xml:space="preserve"> 10.0–20.0 ha.</w:t>
            </w:r>
          </w:p>
        </w:tc>
        <w:tc>
          <w:tcPr>
            <w:tcW w:w="1800" w:type="dxa"/>
          </w:tcPr>
          <w:p w:rsidR="008D0E83" w:rsidRPr="00A84BF0" w:rsidRDefault="008D0E83" w:rsidP="009A7F8F">
            <w:pPr>
              <w:spacing w:after="0" w:line="240" w:lineRule="auto"/>
              <w:jc w:val="both"/>
              <w:rPr>
                <w:color w:val="auto"/>
                <w:sz w:val="18"/>
                <w:szCs w:val="18"/>
              </w:rPr>
            </w:pPr>
            <w:r w:rsidRPr="00A84BF0">
              <w:rPr>
                <w:color w:val="auto"/>
                <w:sz w:val="18"/>
                <w:szCs w:val="18"/>
              </w:rPr>
              <w:t>10 - 50.0 ha</w:t>
            </w:r>
          </w:p>
        </w:tc>
      </w:tr>
      <w:tr w:rsidR="008D0E83" w:rsidRPr="00A84BF0" w:rsidTr="00A84BF0">
        <w:trPr>
          <w:jc w:val="center"/>
        </w:trPr>
        <w:tc>
          <w:tcPr>
            <w:tcW w:w="2268" w:type="dxa"/>
          </w:tcPr>
          <w:p w:rsidR="008D0E83" w:rsidRPr="00A84BF0" w:rsidRDefault="008D0E83" w:rsidP="009A7F8F">
            <w:pPr>
              <w:spacing w:after="0" w:line="240" w:lineRule="auto"/>
              <w:jc w:val="both"/>
              <w:rPr>
                <w:color w:val="auto"/>
                <w:sz w:val="18"/>
                <w:szCs w:val="18"/>
              </w:rPr>
            </w:pPr>
            <w:r w:rsidRPr="00A84BF0">
              <w:rPr>
                <w:color w:val="auto"/>
                <w:sz w:val="18"/>
                <w:szCs w:val="18"/>
              </w:rPr>
              <w:t>Sports fields and Stadia</w:t>
            </w:r>
          </w:p>
        </w:tc>
        <w:tc>
          <w:tcPr>
            <w:tcW w:w="1980" w:type="dxa"/>
          </w:tcPr>
          <w:p w:rsidR="008D0E83" w:rsidRPr="00A84BF0" w:rsidRDefault="008D0E83" w:rsidP="009A7F8F">
            <w:pPr>
              <w:spacing w:after="0" w:line="240" w:lineRule="auto"/>
              <w:jc w:val="both"/>
              <w:rPr>
                <w:color w:val="auto"/>
                <w:sz w:val="18"/>
                <w:szCs w:val="18"/>
              </w:rPr>
            </w:pPr>
            <w:r w:rsidRPr="00A84BF0">
              <w:rPr>
                <w:color w:val="auto"/>
                <w:sz w:val="18"/>
                <w:szCs w:val="18"/>
              </w:rPr>
              <w:t>1.0–1.5 ha.</w:t>
            </w:r>
          </w:p>
        </w:tc>
        <w:tc>
          <w:tcPr>
            <w:tcW w:w="1980" w:type="dxa"/>
          </w:tcPr>
          <w:p w:rsidR="008D0E83" w:rsidRPr="00A84BF0" w:rsidRDefault="008D0E83" w:rsidP="009A7F8F">
            <w:pPr>
              <w:spacing w:after="0" w:line="240" w:lineRule="auto"/>
              <w:jc w:val="both"/>
              <w:rPr>
                <w:color w:val="auto"/>
                <w:sz w:val="18"/>
                <w:szCs w:val="18"/>
              </w:rPr>
            </w:pPr>
            <w:r w:rsidRPr="00A84BF0">
              <w:rPr>
                <w:color w:val="auto"/>
                <w:sz w:val="18"/>
                <w:szCs w:val="18"/>
              </w:rPr>
              <w:t>5.0–8.0 ha.</w:t>
            </w:r>
          </w:p>
        </w:tc>
        <w:tc>
          <w:tcPr>
            <w:tcW w:w="2070" w:type="dxa"/>
          </w:tcPr>
          <w:p w:rsidR="008D0E83" w:rsidRPr="00A84BF0" w:rsidRDefault="008D0E83" w:rsidP="009A7F8F">
            <w:pPr>
              <w:spacing w:after="0" w:line="240" w:lineRule="auto"/>
              <w:jc w:val="both"/>
              <w:rPr>
                <w:color w:val="auto"/>
                <w:sz w:val="18"/>
                <w:szCs w:val="18"/>
              </w:rPr>
            </w:pPr>
            <w:r w:rsidRPr="00A84BF0">
              <w:rPr>
                <w:color w:val="auto"/>
                <w:sz w:val="18"/>
                <w:szCs w:val="18"/>
              </w:rPr>
              <w:t>20.0–30.0 ha.</w:t>
            </w:r>
          </w:p>
        </w:tc>
        <w:tc>
          <w:tcPr>
            <w:tcW w:w="1800" w:type="dxa"/>
          </w:tcPr>
          <w:p w:rsidR="008D0E83" w:rsidRPr="00A84BF0" w:rsidRDefault="008D0E83" w:rsidP="009A7F8F">
            <w:pPr>
              <w:spacing w:after="0" w:line="240" w:lineRule="auto"/>
              <w:jc w:val="both"/>
              <w:rPr>
                <w:sz w:val="18"/>
                <w:szCs w:val="18"/>
              </w:rPr>
            </w:pPr>
            <w:r w:rsidRPr="00A84BF0">
              <w:rPr>
                <w:sz w:val="18"/>
                <w:szCs w:val="18"/>
              </w:rPr>
              <w:t xml:space="preserve">- </w:t>
            </w:r>
            <w:r w:rsidRPr="00A84BF0">
              <w:rPr>
                <w:color w:val="auto"/>
                <w:sz w:val="18"/>
                <w:szCs w:val="18"/>
              </w:rPr>
              <w:t>100</w:t>
            </w:r>
            <w:r w:rsidRPr="00A84BF0">
              <w:rPr>
                <w:sz w:val="18"/>
                <w:szCs w:val="18"/>
              </w:rPr>
              <w:t>.0 ha.</w:t>
            </w:r>
          </w:p>
        </w:tc>
      </w:tr>
    </w:tbl>
    <w:p w:rsidR="008D0E83" w:rsidRPr="00A84BF0" w:rsidRDefault="008D0E83" w:rsidP="008D0E83">
      <w:pPr>
        <w:spacing w:after="0" w:line="240" w:lineRule="auto"/>
        <w:jc w:val="both"/>
        <w:rPr>
          <w:color w:val="auto"/>
          <w:sz w:val="18"/>
          <w:szCs w:val="18"/>
        </w:rPr>
      </w:pPr>
    </w:p>
    <w:p w:rsidR="008D0E83" w:rsidRPr="00A84BF0" w:rsidRDefault="008D0E83" w:rsidP="008D0E83">
      <w:pPr>
        <w:pStyle w:val="ListParagraph"/>
        <w:numPr>
          <w:ilvl w:val="0"/>
          <w:numId w:val="1"/>
        </w:numPr>
        <w:spacing w:after="0" w:line="240" w:lineRule="auto"/>
        <w:jc w:val="both"/>
        <w:rPr>
          <w:rFonts w:ascii="Times New Roman" w:hAnsi="Times New Roman"/>
          <w:sz w:val="18"/>
          <w:szCs w:val="18"/>
        </w:rPr>
      </w:pPr>
      <w:r w:rsidRPr="00A84BF0">
        <w:rPr>
          <w:rFonts w:ascii="Times New Roman" w:hAnsi="Times New Roman"/>
          <w:b/>
          <w:sz w:val="18"/>
          <w:szCs w:val="18"/>
        </w:rPr>
        <w:t xml:space="preserve"> </w:t>
      </w:r>
      <w:r w:rsidRPr="00A84BF0">
        <w:rPr>
          <w:rFonts w:ascii="Times New Roman" w:hAnsi="Times New Roman"/>
          <w:sz w:val="18"/>
          <w:szCs w:val="18"/>
        </w:rPr>
        <w:t>Minimum Planning and Space Standards for Public Facilities by Population Size</w:t>
      </w:r>
    </w:p>
    <w:tbl>
      <w:tblPr>
        <w:tblW w:w="7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30"/>
        <w:gridCol w:w="1802"/>
        <w:gridCol w:w="1498"/>
        <w:gridCol w:w="1710"/>
      </w:tblGrid>
      <w:tr w:rsidR="008D0E83" w:rsidRPr="00A84BF0" w:rsidTr="00A84BF0">
        <w:trPr>
          <w:jc w:val="center"/>
        </w:trPr>
        <w:tc>
          <w:tcPr>
            <w:tcW w:w="3528" w:type="dxa"/>
          </w:tcPr>
          <w:p w:rsidR="008D0E83" w:rsidRPr="00A84BF0" w:rsidRDefault="008D0E83" w:rsidP="009A7F8F">
            <w:pPr>
              <w:spacing w:after="0" w:line="240" w:lineRule="auto"/>
              <w:jc w:val="center"/>
              <w:rPr>
                <w:color w:val="auto"/>
                <w:sz w:val="18"/>
                <w:szCs w:val="18"/>
              </w:rPr>
            </w:pPr>
            <w:r w:rsidRPr="00A84BF0">
              <w:rPr>
                <w:color w:val="auto"/>
                <w:sz w:val="18"/>
                <w:szCs w:val="18"/>
              </w:rPr>
              <w:t>Type</w:t>
            </w:r>
          </w:p>
        </w:tc>
        <w:tc>
          <w:tcPr>
            <w:tcW w:w="2534" w:type="dxa"/>
          </w:tcPr>
          <w:p w:rsidR="008D0E83" w:rsidRPr="00A84BF0" w:rsidRDefault="008D0E83" w:rsidP="009A7F8F">
            <w:pPr>
              <w:spacing w:after="0" w:line="240" w:lineRule="auto"/>
              <w:jc w:val="center"/>
              <w:rPr>
                <w:color w:val="auto"/>
                <w:sz w:val="18"/>
                <w:szCs w:val="18"/>
              </w:rPr>
            </w:pPr>
            <w:r w:rsidRPr="00A84BF0">
              <w:rPr>
                <w:color w:val="auto"/>
                <w:sz w:val="18"/>
                <w:szCs w:val="18"/>
              </w:rPr>
              <w:t>Cross area/person</w:t>
            </w:r>
          </w:p>
        </w:tc>
        <w:tc>
          <w:tcPr>
            <w:tcW w:w="1984" w:type="dxa"/>
          </w:tcPr>
          <w:p w:rsidR="008D0E83" w:rsidRPr="00A84BF0" w:rsidRDefault="008D0E83" w:rsidP="009A7F8F">
            <w:pPr>
              <w:spacing w:after="0" w:line="240" w:lineRule="auto"/>
              <w:jc w:val="center"/>
              <w:rPr>
                <w:color w:val="auto"/>
                <w:sz w:val="18"/>
                <w:szCs w:val="18"/>
              </w:rPr>
            </w:pPr>
            <w:r w:rsidRPr="00A84BF0">
              <w:rPr>
                <w:color w:val="auto"/>
                <w:sz w:val="18"/>
                <w:szCs w:val="18"/>
              </w:rPr>
              <w:t>Population size</w:t>
            </w:r>
          </w:p>
        </w:tc>
        <w:tc>
          <w:tcPr>
            <w:tcW w:w="2052" w:type="dxa"/>
          </w:tcPr>
          <w:p w:rsidR="008D0E83" w:rsidRPr="00A84BF0" w:rsidRDefault="008D0E83" w:rsidP="009A7F8F">
            <w:pPr>
              <w:spacing w:after="0" w:line="240" w:lineRule="auto"/>
              <w:jc w:val="center"/>
              <w:rPr>
                <w:color w:val="auto"/>
                <w:sz w:val="18"/>
                <w:szCs w:val="18"/>
              </w:rPr>
            </w:pPr>
          </w:p>
        </w:tc>
      </w:tr>
      <w:tr w:rsidR="008D0E83" w:rsidRPr="00A84BF0" w:rsidTr="00A84BF0">
        <w:trPr>
          <w:jc w:val="center"/>
        </w:trPr>
        <w:tc>
          <w:tcPr>
            <w:tcW w:w="3528" w:type="dxa"/>
          </w:tcPr>
          <w:p w:rsidR="008D0E83" w:rsidRPr="00A84BF0" w:rsidRDefault="008D0E83" w:rsidP="009A7F8F">
            <w:pPr>
              <w:spacing w:after="0" w:line="240" w:lineRule="auto"/>
              <w:jc w:val="both"/>
              <w:rPr>
                <w:color w:val="auto"/>
                <w:sz w:val="18"/>
                <w:szCs w:val="18"/>
              </w:rPr>
            </w:pPr>
            <w:r w:rsidRPr="00A84BF0">
              <w:rPr>
                <w:color w:val="auto"/>
                <w:sz w:val="18"/>
                <w:szCs w:val="18"/>
              </w:rPr>
              <w:t>Hotel site</w:t>
            </w:r>
          </w:p>
        </w:tc>
        <w:tc>
          <w:tcPr>
            <w:tcW w:w="2534" w:type="dxa"/>
          </w:tcPr>
          <w:p w:rsidR="008D0E83" w:rsidRPr="00A84BF0" w:rsidRDefault="008D0E83" w:rsidP="009A7F8F">
            <w:pPr>
              <w:spacing w:after="0" w:line="240" w:lineRule="auto"/>
              <w:jc w:val="both"/>
              <w:rPr>
                <w:color w:val="auto"/>
                <w:sz w:val="18"/>
                <w:szCs w:val="18"/>
              </w:rPr>
            </w:pPr>
            <w:r w:rsidRPr="00A84BF0">
              <w:rPr>
                <w:color w:val="auto"/>
                <w:sz w:val="18"/>
                <w:szCs w:val="18"/>
              </w:rPr>
              <w:t>0.2m</w:t>
            </w:r>
            <w:r w:rsidRPr="00A84BF0">
              <w:rPr>
                <w:color w:val="auto"/>
                <w:sz w:val="18"/>
                <w:szCs w:val="18"/>
                <w:vertAlign w:val="superscript"/>
              </w:rPr>
              <w:t>2</w:t>
            </w:r>
            <w:r w:rsidRPr="00A84BF0">
              <w:rPr>
                <w:color w:val="auto"/>
                <w:sz w:val="18"/>
                <w:szCs w:val="18"/>
              </w:rPr>
              <w:tab/>
            </w:r>
          </w:p>
        </w:tc>
        <w:tc>
          <w:tcPr>
            <w:tcW w:w="1984" w:type="dxa"/>
          </w:tcPr>
          <w:p w:rsidR="008D0E83" w:rsidRPr="00A84BF0" w:rsidRDefault="008D0E83" w:rsidP="009A7F8F">
            <w:pPr>
              <w:spacing w:after="0" w:line="240" w:lineRule="auto"/>
              <w:jc w:val="both"/>
              <w:rPr>
                <w:color w:val="auto"/>
                <w:sz w:val="18"/>
                <w:szCs w:val="18"/>
              </w:rPr>
            </w:pPr>
            <w:r w:rsidRPr="00A84BF0">
              <w:rPr>
                <w:color w:val="auto"/>
                <w:sz w:val="18"/>
                <w:szCs w:val="18"/>
              </w:rPr>
              <w:t>100,000</w:t>
            </w:r>
          </w:p>
        </w:tc>
        <w:tc>
          <w:tcPr>
            <w:tcW w:w="2052" w:type="dxa"/>
          </w:tcPr>
          <w:p w:rsidR="008D0E83" w:rsidRPr="00A84BF0" w:rsidRDefault="008D0E83" w:rsidP="009A7F8F">
            <w:pPr>
              <w:spacing w:after="0" w:line="240" w:lineRule="auto"/>
              <w:jc w:val="both"/>
              <w:rPr>
                <w:color w:val="auto"/>
                <w:sz w:val="18"/>
                <w:szCs w:val="18"/>
              </w:rPr>
            </w:pPr>
            <w:r w:rsidRPr="00A84BF0">
              <w:rPr>
                <w:color w:val="auto"/>
                <w:sz w:val="18"/>
                <w:szCs w:val="18"/>
              </w:rPr>
              <w:t>2.4 ha.</w:t>
            </w:r>
            <w:r w:rsidRPr="00A84BF0">
              <w:rPr>
                <w:color w:val="auto"/>
                <w:sz w:val="18"/>
                <w:szCs w:val="18"/>
              </w:rPr>
              <w:tab/>
            </w:r>
          </w:p>
        </w:tc>
      </w:tr>
      <w:tr w:rsidR="008D0E83" w:rsidRPr="00A84BF0" w:rsidTr="00A84BF0">
        <w:trPr>
          <w:jc w:val="center"/>
        </w:trPr>
        <w:tc>
          <w:tcPr>
            <w:tcW w:w="3528" w:type="dxa"/>
          </w:tcPr>
          <w:p w:rsidR="008D0E83" w:rsidRPr="00A84BF0" w:rsidRDefault="008D0E83" w:rsidP="009A7F8F">
            <w:pPr>
              <w:spacing w:after="0" w:line="240" w:lineRule="auto"/>
              <w:jc w:val="both"/>
              <w:rPr>
                <w:color w:val="auto"/>
                <w:sz w:val="18"/>
                <w:szCs w:val="18"/>
              </w:rPr>
            </w:pPr>
            <w:r w:rsidRPr="00A84BF0">
              <w:rPr>
                <w:color w:val="auto"/>
                <w:sz w:val="18"/>
                <w:szCs w:val="18"/>
              </w:rPr>
              <w:t>Commercial zone/Shopping mall</w:t>
            </w:r>
          </w:p>
        </w:tc>
        <w:tc>
          <w:tcPr>
            <w:tcW w:w="2534" w:type="dxa"/>
          </w:tcPr>
          <w:p w:rsidR="008D0E83" w:rsidRPr="00A84BF0" w:rsidRDefault="008D0E83" w:rsidP="009A7F8F">
            <w:pPr>
              <w:spacing w:after="0" w:line="240" w:lineRule="auto"/>
              <w:jc w:val="both"/>
              <w:rPr>
                <w:color w:val="auto"/>
                <w:sz w:val="18"/>
                <w:szCs w:val="18"/>
              </w:rPr>
            </w:pPr>
            <w:r w:rsidRPr="00A84BF0">
              <w:rPr>
                <w:color w:val="auto"/>
                <w:sz w:val="18"/>
                <w:szCs w:val="18"/>
              </w:rPr>
              <w:t>0.3m</w:t>
            </w:r>
            <w:r w:rsidRPr="00A84BF0">
              <w:rPr>
                <w:color w:val="auto"/>
                <w:sz w:val="18"/>
                <w:szCs w:val="18"/>
                <w:vertAlign w:val="superscript"/>
              </w:rPr>
              <w:t>2</w:t>
            </w:r>
            <w:r w:rsidRPr="00A84BF0">
              <w:rPr>
                <w:color w:val="auto"/>
                <w:sz w:val="18"/>
                <w:szCs w:val="18"/>
              </w:rPr>
              <w:tab/>
            </w:r>
          </w:p>
        </w:tc>
        <w:tc>
          <w:tcPr>
            <w:tcW w:w="1984" w:type="dxa"/>
          </w:tcPr>
          <w:p w:rsidR="008D0E83" w:rsidRPr="00A84BF0" w:rsidRDefault="008D0E83" w:rsidP="009A7F8F">
            <w:pPr>
              <w:spacing w:after="0" w:line="240" w:lineRule="auto"/>
              <w:jc w:val="both"/>
              <w:rPr>
                <w:color w:val="auto"/>
                <w:sz w:val="18"/>
                <w:szCs w:val="18"/>
              </w:rPr>
            </w:pPr>
            <w:r w:rsidRPr="00A84BF0">
              <w:rPr>
                <w:color w:val="auto"/>
                <w:sz w:val="18"/>
                <w:szCs w:val="18"/>
              </w:rPr>
              <w:t>100,000</w:t>
            </w:r>
          </w:p>
        </w:tc>
        <w:tc>
          <w:tcPr>
            <w:tcW w:w="2052" w:type="dxa"/>
          </w:tcPr>
          <w:p w:rsidR="008D0E83" w:rsidRPr="00A84BF0" w:rsidRDefault="008D0E83" w:rsidP="009A7F8F">
            <w:pPr>
              <w:spacing w:after="0" w:line="240" w:lineRule="auto"/>
              <w:jc w:val="both"/>
              <w:rPr>
                <w:color w:val="auto"/>
                <w:sz w:val="18"/>
                <w:szCs w:val="18"/>
              </w:rPr>
            </w:pPr>
            <w:r w:rsidRPr="00A84BF0">
              <w:rPr>
                <w:color w:val="auto"/>
                <w:sz w:val="18"/>
                <w:szCs w:val="18"/>
              </w:rPr>
              <w:t>3.6 ha.</w:t>
            </w:r>
          </w:p>
        </w:tc>
      </w:tr>
      <w:tr w:rsidR="008D0E83" w:rsidRPr="00A84BF0" w:rsidTr="00A84BF0">
        <w:trPr>
          <w:jc w:val="center"/>
        </w:trPr>
        <w:tc>
          <w:tcPr>
            <w:tcW w:w="3528" w:type="dxa"/>
          </w:tcPr>
          <w:p w:rsidR="008D0E83" w:rsidRPr="00A84BF0" w:rsidRDefault="008D0E83" w:rsidP="009A7F8F">
            <w:pPr>
              <w:spacing w:after="0" w:line="240" w:lineRule="auto"/>
              <w:jc w:val="both"/>
              <w:rPr>
                <w:color w:val="auto"/>
                <w:sz w:val="18"/>
                <w:szCs w:val="18"/>
              </w:rPr>
            </w:pPr>
            <w:r w:rsidRPr="00A84BF0">
              <w:rPr>
                <w:color w:val="auto"/>
                <w:sz w:val="18"/>
                <w:szCs w:val="18"/>
              </w:rPr>
              <w:t>Bar/Restaurant</w:t>
            </w:r>
          </w:p>
        </w:tc>
        <w:tc>
          <w:tcPr>
            <w:tcW w:w="2534" w:type="dxa"/>
          </w:tcPr>
          <w:p w:rsidR="008D0E83" w:rsidRPr="00A84BF0" w:rsidRDefault="008D0E83" w:rsidP="009A7F8F">
            <w:pPr>
              <w:spacing w:after="0" w:line="240" w:lineRule="auto"/>
              <w:jc w:val="both"/>
              <w:rPr>
                <w:color w:val="auto"/>
                <w:sz w:val="18"/>
                <w:szCs w:val="18"/>
              </w:rPr>
            </w:pPr>
            <w:r w:rsidRPr="00A84BF0">
              <w:rPr>
                <w:color w:val="auto"/>
                <w:sz w:val="18"/>
                <w:szCs w:val="18"/>
              </w:rPr>
              <w:t>0.4m</w:t>
            </w:r>
            <w:r w:rsidRPr="00A84BF0">
              <w:rPr>
                <w:color w:val="auto"/>
                <w:sz w:val="18"/>
                <w:szCs w:val="18"/>
                <w:vertAlign w:val="superscript"/>
              </w:rPr>
              <w:t>2</w:t>
            </w:r>
            <w:r w:rsidRPr="00A84BF0">
              <w:rPr>
                <w:color w:val="auto"/>
                <w:sz w:val="18"/>
                <w:szCs w:val="18"/>
              </w:rPr>
              <w:tab/>
            </w:r>
          </w:p>
        </w:tc>
        <w:tc>
          <w:tcPr>
            <w:tcW w:w="1984" w:type="dxa"/>
          </w:tcPr>
          <w:p w:rsidR="008D0E83" w:rsidRPr="00A84BF0" w:rsidRDefault="008D0E83" w:rsidP="009A7F8F">
            <w:pPr>
              <w:spacing w:after="0" w:line="240" w:lineRule="auto"/>
              <w:jc w:val="both"/>
              <w:rPr>
                <w:color w:val="auto"/>
                <w:sz w:val="18"/>
                <w:szCs w:val="18"/>
              </w:rPr>
            </w:pPr>
            <w:r w:rsidRPr="00A84BF0">
              <w:rPr>
                <w:color w:val="auto"/>
                <w:sz w:val="18"/>
                <w:szCs w:val="18"/>
              </w:rPr>
              <w:t>3,000+</w:t>
            </w:r>
          </w:p>
        </w:tc>
        <w:tc>
          <w:tcPr>
            <w:tcW w:w="2052" w:type="dxa"/>
          </w:tcPr>
          <w:p w:rsidR="008D0E83" w:rsidRPr="00A84BF0" w:rsidRDefault="008D0E83" w:rsidP="009A7F8F">
            <w:pPr>
              <w:spacing w:after="0" w:line="240" w:lineRule="auto"/>
              <w:jc w:val="both"/>
              <w:rPr>
                <w:color w:val="auto"/>
                <w:sz w:val="18"/>
                <w:szCs w:val="18"/>
              </w:rPr>
            </w:pPr>
            <w:r w:rsidRPr="00A84BF0">
              <w:rPr>
                <w:color w:val="auto"/>
                <w:sz w:val="18"/>
                <w:szCs w:val="18"/>
              </w:rPr>
              <w:t>3.6 ha.</w:t>
            </w:r>
          </w:p>
        </w:tc>
      </w:tr>
      <w:tr w:rsidR="008D0E83" w:rsidRPr="00A84BF0" w:rsidTr="00A84BF0">
        <w:trPr>
          <w:jc w:val="center"/>
        </w:trPr>
        <w:tc>
          <w:tcPr>
            <w:tcW w:w="3528" w:type="dxa"/>
          </w:tcPr>
          <w:p w:rsidR="008D0E83" w:rsidRPr="00A84BF0" w:rsidRDefault="008D0E83" w:rsidP="009A7F8F">
            <w:pPr>
              <w:spacing w:after="0" w:line="240" w:lineRule="auto"/>
              <w:jc w:val="both"/>
              <w:rPr>
                <w:color w:val="auto"/>
                <w:sz w:val="18"/>
                <w:szCs w:val="18"/>
              </w:rPr>
            </w:pPr>
            <w:r w:rsidRPr="00A84BF0">
              <w:rPr>
                <w:color w:val="auto"/>
                <w:sz w:val="18"/>
                <w:szCs w:val="18"/>
              </w:rPr>
              <w:t>Cinema hall</w:t>
            </w:r>
          </w:p>
        </w:tc>
        <w:tc>
          <w:tcPr>
            <w:tcW w:w="2534" w:type="dxa"/>
          </w:tcPr>
          <w:p w:rsidR="008D0E83" w:rsidRPr="00A84BF0" w:rsidRDefault="008D0E83" w:rsidP="009A7F8F">
            <w:pPr>
              <w:spacing w:after="0" w:line="240" w:lineRule="auto"/>
              <w:jc w:val="both"/>
              <w:rPr>
                <w:color w:val="auto"/>
                <w:sz w:val="18"/>
                <w:szCs w:val="18"/>
              </w:rPr>
            </w:pPr>
            <w:r w:rsidRPr="00A84BF0">
              <w:rPr>
                <w:color w:val="auto"/>
                <w:sz w:val="18"/>
                <w:szCs w:val="18"/>
              </w:rPr>
              <w:t>0.3–10m</w:t>
            </w:r>
            <w:r w:rsidRPr="00A84BF0">
              <w:rPr>
                <w:color w:val="auto"/>
                <w:sz w:val="18"/>
                <w:szCs w:val="18"/>
                <w:vertAlign w:val="superscript"/>
              </w:rPr>
              <w:t>2</w:t>
            </w:r>
          </w:p>
        </w:tc>
        <w:tc>
          <w:tcPr>
            <w:tcW w:w="1984" w:type="dxa"/>
          </w:tcPr>
          <w:p w:rsidR="008D0E83" w:rsidRPr="00A84BF0" w:rsidRDefault="008D0E83" w:rsidP="009A7F8F">
            <w:pPr>
              <w:spacing w:after="0" w:line="240" w:lineRule="auto"/>
              <w:jc w:val="both"/>
              <w:rPr>
                <w:color w:val="auto"/>
                <w:sz w:val="18"/>
                <w:szCs w:val="18"/>
              </w:rPr>
            </w:pPr>
            <w:r w:rsidRPr="00A84BF0">
              <w:rPr>
                <w:color w:val="auto"/>
                <w:sz w:val="18"/>
                <w:szCs w:val="18"/>
              </w:rPr>
              <w:t>400–800 seats</w:t>
            </w:r>
            <w:r w:rsidRPr="00A84BF0">
              <w:rPr>
                <w:color w:val="auto"/>
                <w:sz w:val="18"/>
                <w:szCs w:val="18"/>
              </w:rPr>
              <w:tab/>
            </w:r>
          </w:p>
        </w:tc>
        <w:tc>
          <w:tcPr>
            <w:tcW w:w="2052" w:type="dxa"/>
          </w:tcPr>
          <w:p w:rsidR="008D0E83" w:rsidRPr="00A84BF0" w:rsidRDefault="008D0E83" w:rsidP="009A7F8F">
            <w:pPr>
              <w:spacing w:after="0" w:line="240" w:lineRule="auto"/>
              <w:jc w:val="both"/>
              <w:rPr>
                <w:color w:val="auto"/>
                <w:sz w:val="18"/>
                <w:szCs w:val="18"/>
              </w:rPr>
            </w:pPr>
            <w:r w:rsidRPr="00A84BF0">
              <w:rPr>
                <w:color w:val="auto"/>
                <w:sz w:val="18"/>
                <w:szCs w:val="18"/>
              </w:rPr>
              <w:t>4000–8000m</w:t>
            </w:r>
            <w:r w:rsidRPr="00A84BF0">
              <w:rPr>
                <w:color w:val="auto"/>
                <w:sz w:val="18"/>
                <w:szCs w:val="18"/>
                <w:vertAlign w:val="superscript"/>
              </w:rPr>
              <w:t>2</w:t>
            </w:r>
          </w:p>
        </w:tc>
      </w:tr>
      <w:tr w:rsidR="008D0E83" w:rsidRPr="00A84BF0" w:rsidTr="00A84BF0">
        <w:trPr>
          <w:jc w:val="center"/>
        </w:trPr>
        <w:tc>
          <w:tcPr>
            <w:tcW w:w="3528" w:type="dxa"/>
          </w:tcPr>
          <w:p w:rsidR="008D0E83" w:rsidRPr="00A84BF0" w:rsidRDefault="008D0E83" w:rsidP="009A7F8F">
            <w:pPr>
              <w:spacing w:after="0" w:line="240" w:lineRule="auto"/>
              <w:jc w:val="both"/>
              <w:rPr>
                <w:color w:val="auto"/>
                <w:sz w:val="18"/>
                <w:szCs w:val="18"/>
              </w:rPr>
            </w:pPr>
            <w:r w:rsidRPr="00A84BF0">
              <w:rPr>
                <w:color w:val="auto"/>
                <w:sz w:val="18"/>
                <w:szCs w:val="18"/>
              </w:rPr>
              <w:t>Lodge/Guest house</w:t>
            </w:r>
            <w:r w:rsidRPr="00A84BF0">
              <w:rPr>
                <w:color w:val="auto"/>
                <w:sz w:val="18"/>
                <w:szCs w:val="18"/>
              </w:rPr>
              <w:tab/>
            </w:r>
          </w:p>
        </w:tc>
        <w:tc>
          <w:tcPr>
            <w:tcW w:w="2534" w:type="dxa"/>
          </w:tcPr>
          <w:p w:rsidR="008D0E83" w:rsidRPr="00A84BF0" w:rsidRDefault="008D0E83" w:rsidP="009A7F8F">
            <w:pPr>
              <w:spacing w:after="0" w:line="240" w:lineRule="auto"/>
              <w:jc w:val="both"/>
              <w:rPr>
                <w:color w:val="auto"/>
                <w:sz w:val="18"/>
                <w:szCs w:val="18"/>
              </w:rPr>
            </w:pPr>
          </w:p>
        </w:tc>
        <w:tc>
          <w:tcPr>
            <w:tcW w:w="1984" w:type="dxa"/>
          </w:tcPr>
          <w:p w:rsidR="008D0E83" w:rsidRPr="00A84BF0" w:rsidRDefault="008D0E83" w:rsidP="009A7F8F">
            <w:pPr>
              <w:spacing w:after="0" w:line="240" w:lineRule="auto"/>
              <w:jc w:val="both"/>
              <w:rPr>
                <w:color w:val="auto"/>
                <w:sz w:val="18"/>
                <w:szCs w:val="18"/>
              </w:rPr>
            </w:pPr>
          </w:p>
        </w:tc>
        <w:tc>
          <w:tcPr>
            <w:tcW w:w="2052" w:type="dxa"/>
          </w:tcPr>
          <w:p w:rsidR="008D0E83" w:rsidRPr="00A84BF0" w:rsidRDefault="008D0E83" w:rsidP="009A7F8F">
            <w:pPr>
              <w:pStyle w:val="ListParagraph"/>
              <w:numPr>
                <w:ilvl w:val="0"/>
                <w:numId w:val="6"/>
              </w:numPr>
              <w:spacing w:after="0" w:line="240" w:lineRule="auto"/>
              <w:rPr>
                <w:rFonts w:ascii="Times New Roman" w:hAnsi="Times New Roman"/>
                <w:sz w:val="18"/>
                <w:szCs w:val="18"/>
              </w:rPr>
            </w:pPr>
            <w:r w:rsidRPr="00A84BF0">
              <w:rPr>
                <w:rFonts w:ascii="Times New Roman" w:hAnsi="Times New Roman"/>
                <w:sz w:val="18"/>
                <w:szCs w:val="18"/>
                <w:vertAlign w:val="superscript"/>
              </w:rPr>
              <w:t>2</w:t>
            </w:r>
          </w:p>
        </w:tc>
      </w:tr>
    </w:tbl>
    <w:p w:rsidR="008D0E83" w:rsidRPr="00A84BF0" w:rsidRDefault="008D0E83" w:rsidP="008D0E83">
      <w:pPr>
        <w:spacing w:after="0" w:line="240" w:lineRule="auto"/>
        <w:jc w:val="both"/>
        <w:rPr>
          <w:b/>
          <w:sz w:val="18"/>
          <w:szCs w:val="18"/>
        </w:rPr>
      </w:pPr>
    </w:p>
    <w:p w:rsidR="008D0E83" w:rsidRPr="00A84BF0" w:rsidRDefault="008D0E83" w:rsidP="008D0E83">
      <w:pPr>
        <w:pStyle w:val="ListParagraph"/>
        <w:numPr>
          <w:ilvl w:val="0"/>
          <w:numId w:val="1"/>
        </w:numPr>
        <w:spacing w:after="0" w:line="240" w:lineRule="auto"/>
        <w:jc w:val="both"/>
        <w:rPr>
          <w:rFonts w:ascii="Times New Roman" w:hAnsi="Times New Roman"/>
          <w:sz w:val="18"/>
          <w:szCs w:val="18"/>
        </w:rPr>
      </w:pPr>
      <w:r w:rsidRPr="00A84BF0">
        <w:rPr>
          <w:rFonts w:ascii="Times New Roman" w:hAnsi="Times New Roman"/>
          <w:sz w:val="18"/>
          <w:szCs w:val="18"/>
        </w:rPr>
        <w:t xml:space="preserve">Minimum Planning and Space Standards for Parking </w:t>
      </w:r>
    </w:p>
    <w:p w:rsidR="008D0E83" w:rsidRPr="00FE4F3C" w:rsidRDefault="008D0E83" w:rsidP="008D0E83">
      <w:pPr>
        <w:pStyle w:val="ListParagraph"/>
        <w:spacing w:after="0" w:line="240" w:lineRule="auto"/>
        <w:ind w:left="360"/>
        <w:jc w:val="both"/>
        <w:rPr>
          <w:rFonts w:ascii="Times New Roman" w:hAnsi="Times New Roman"/>
          <w:sz w:val="18"/>
          <w:szCs w:val="18"/>
        </w:rPr>
      </w:pPr>
      <w:r w:rsidRPr="00FE4F3C">
        <w:rPr>
          <w:rFonts w:ascii="Times New Roman" w:hAnsi="Times New Roman"/>
          <w:sz w:val="18"/>
          <w:szCs w:val="18"/>
        </w:rPr>
        <w:t>12.1  Parking Requirements</w:t>
      </w:r>
      <w:r w:rsidRPr="00FE4F3C">
        <w:rPr>
          <w:rFonts w:ascii="Times New Roman" w:hAnsi="Times New Roman"/>
          <w:sz w:val="18"/>
          <w:szCs w:val="18"/>
        </w:rPr>
        <w:tab/>
      </w:r>
      <w:r w:rsidRPr="00FE4F3C">
        <w:rPr>
          <w:rFonts w:ascii="Times New Roman" w:hAnsi="Times New Roman"/>
          <w:sz w:val="18"/>
          <w:szCs w:val="18"/>
        </w:rPr>
        <w:tab/>
      </w:r>
    </w:p>
    <w:tbl>
      <w:tblPr>
        <w:tblW w:w="7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76"/>
        <w:gridCol w:w="3864"/>
      </w:tblGrid>
      <w:tr w:rsidR="008D0E83" w:rsidRPr="00A84BF0" w:rsidTr="00A84BF0">
        <w:trPr>
          <w:jc w:val="center"/>
        </w:trPr>
        <w:tc>
          <w:tcPr>
            <w:tcW w:w="4788" w:type="dxa"/>
          </w:tcPr>
          <w:p w:rsidR="008D0E83" w:rsidRPr="00A84BF0" w:rsidRDefault="008D0E83" w:rsidP="009A7F8F">
            <w:pPr>
              <w:spacing w:after="0" w:line="240" w:lineRule="auto"/>
              <w:jc w:val="both"/>
              <w:rPr>
                <w:color w:val="auto"/>
                <w:sz w:val="18"/>
                <w:szCs w:val="18"/>
              </w:rPr>
            </w:pPr>
            <w:r w:rsidRPr="00A84BF0">
              <w:rPr>
                <w:color w:val="auto"/>
                <w:sz w:val="18"/>
                <w:szCs w:val="18"/>
              </w:rPr>
              <w:t>Land use</w:t>
            </w:r>
          </w:p>
        </w:tc>
        <w:tc>
          <w:tcPr>
            <w:tcW w:w="5310" w:type="dxa"/>
          </w:tcPr>
          <w:p w:rsidR="008D0E83" w:rsidRPr="00A84BF0" w:rsidRDefault="008D0E83" w:rsidP="009A7F8F">
            <w:pPr>
              <w:spacing w:after="0" w:line="240" w:lineRule="auto"/>
              <w:jc w:val="both"/>
              <w:rPr>
                <w:color w:val="auto"/>
                <w:sz w:val="18"/>
                <w:szCs w:val="18"/>
              </w:rPr>
            </w:pPr>
            <w:r w:rsidRPr="00A84BF0">
              <w:rPr>
                <w:color w:val="auto"/>
                <w:sz w:val="18"/>
                <w:szCs w:val="18"/>
              </w:rPr>
              <w:t>Parking Ratio</w:t>
            </w:r>
          </w:p>
        </w:tc>
      </w:tr>
      <w:tr w:rsidR="008D0E83" w:rsidRPr="00A84BF0" w:rsidTr="00A84BF0">
        <w:trPr>
          <w:jc w:val="center"/>
        </w:trPr>
        <w:tc>
          <w:tcPr>
            <w:tcW w:w="4788" w:type="dxa"/>
          </w:tcPr>
          <w:p w:rsidR="008D0E83" w:rsidRPr="00A84BF0" w:rsidRDefault="008D0E83" w:rsidP="009A7F8F">
            <w:pPr>
              <w:spacing w:after="0" w:line="240" w:lineRule="auto"/>
              <w:jc w:val="both"/>
              <w:rPr>
                <w:color w:val="auto"/>
                <w:sz w:val="18"/>
                <w:szCs w:val="18"/>
              </w:rPr>
            </w:pPr>
            <w:r w:rsidRPr="00A84BF0">
              <w:rPr>
                <w:color w:val="auto"/>
                <w:sz w:val="18"/>
                <w:szCs w:val="18"/>
              </w:rPr>
              <w:t>Housing estate</w:t>
            </w:r>
          </w:p>
        </w:tc>
        <w:tc>
          <w:tcPr>
            <w:tcW w:w="5310" w:type="dxa"/>
          </w:tcPr>
          <w:p w:rsidR="008D0E83" w:rsidRPr="00A84BF0" w:rsidRDefault="008D0E83" w:rsidP="009A7F8F">
            <w:pPr>
              <w:spacing w:after="0" w:line="240" w:lineRule="auto"/>
              <w:jc w:val="both"/>
              <w:rPr>
                <w:color w:val="auto"/>
                <w:sz w:val="18"/>
                <w:szCs w:val="18"/>
              </w:rPr>
            </w:pPr>
            <w:r w:rsidRPr="00A84BF0">
              <w:rPr>
                <w:color w:val="auto"/>
                <w:sz w:val="18"/>
                <w:szCs w:val="18"/>
              </w:rPr>
              <w:t>2 per housing unit</w:t>
            </w:r>
          </w:p>
        </w:tc>
      </w:tr>
      <w:tr w:rsidR="008D0E83" w:rsidRPr="00A84BF0" w:rsidTr="00A84BF0">
        <w:trPr>
          <w:jc w:val="center"/>
        </w:trPr>
        <w:tc>
          <w:tcPr>
            <w:tcW w:w="4788" w:type="dxa"/>
          </w:tcPr>
          <w:p w:rsidR="008D0E83" w:rsidRPr="00A84BF0" w:rsidRDefault="008D0E83" w:rsidP="009A7F8F">
            <w:pPr>
              <w:spacing w:after="0" w:line="240" w:lineRule="auto"/>
              <w:jc w:val="both"/>
              <w:rPr>
                <w:b/>
                <w:color w:val="auto"/>
                <w:sz w:val="18"/>
                <w:szCs w:val="18"/>
              </w:rPr>
            </w:pPr>
            <w:r w:rsidRPr="00A84BF0">
              <w:rPr>
                <w:color w:val="auto"/>
                <w:sz w:val="18"/>
                <w:szCs w:val="18"/>
              </w:rPr>
              <w:t>Offices</w:t>
            </w:r>
            <w:r w:rsidRPr="00A84BF0">
              <w:rPr>
                <w:color w:val="auto"/>
                <w:sz w:val="18"/>
                <w:szCs w:val="18"/>
              </w:rPr>
              <w:tab/>
            </w:r>
          </w:p>
        </w:tc>
        <w:tc>
          <w:tcPr>
            <w:tcW w:w="5310" w:type="dxa"/>
          </w:tcPr>
          <w:p w:rsidR="008D0E83" w:rsidRPr="00A84BF0" w:rsidRDefault="008D0E83" w:rsidP="009A7F8F">
            <w:pPr>
              <w:spacing w:after="0" w:line="240" w:lineRule="auto"/>
              <w:jc w:val="both"/>
              <w:rPr>
                <w:b/>
                <w:color w:val="auto"/>
                <w:sz w:val="18"/>
                <w:szCs w:val="18"/>
              </w:rPr>
            </w:pPr>
            <w:r w:rsidRPr="00A84BF0">
              <w:rPr>
                <w:color w:val="auto"/>
                <w:sz w:val="18"/>
                <w:szCs w:val="18"/>
              </w:rPr>
              <w:t>5/500m</w:t>
            </w:r>
            <w:r w:rsidRPr="00A84BF0">
              <w:rPr>
                <w:color w:val="auto"/>
                <w:sz w:val="18"/>
                <w:szCs w:val="18"/>
                <w:vertAlign w:val="superscript"/>
              </w:rPr>
              <w:t>2</w:t>
            </w:r>
            <w:r w:rsidRPr="00A84BF0">
              <w:rPr>
                <w:color w:val="auto"/>
                <w:sz w:val="18"/>
                <w:szCs w:val="18"/>
              </w:rPr>
              <w:t xml:space="preserve"> of total gross floor area</w:t>
            </w:r>
          </w:p>
        </w:tc>
      </w:tr>
      <w:tr w:rsidR="008D0E83" w:rsidRPr="00A84BF0" w:rsidTr="00A84BF0">
        <w:trPr>
          <w:jc w:val="center"/>
        </w:trPr>
        <w:tc>
          <w:tcPr>
            <w:tcW w:w="4788" w:type="dxa"/>
          </w:tcPr>
          <w:p w:rsidR="008D0E83" w:rsidRPr="00A84BF0" w:rsidRDefault="008D0E83" w:rsidP="009A7F8F">
            <w:pPr>
              <w:spacing w:after="0" w:line="240" w:lineRule="auto"/>
              <w:jc w:val="both"/>
              <w:rPr>
                <w:b/>
                <w:color w:val="auto"/>
                <w:sz w:val="18"/>
                <w:szCs w:val="18"/>
              </w:rPr>
            </w:pPr>
            <w:r w:rsidRPr="00A84BF0">
              <w:rPr>
                <w:color w:val="auto"/>
                <w:sz w:val="18"/>
                <w:szCs w:val="18"/>
              </w:rPr>
              <w:t>Commercial</w:t>
            </w:r>
          </w:p>
        </w:tc>
        <w:tc>
          <w:tcPr>
            <w:tcW w:w="5310" w:type="dxa"/>
          </w:tcPr>
          <w:p w:rsidR="008D0E83" w:rsidRPr="00A84BF0" w:rsidRDefault="008D0E83" w:rsidP="009A7F8F">
            <w:pPr>
              <w:spacing w:after="0" w:line="240" w:lineRule="auto"/>
              <w:jc w:val="both"/>
              <w:rPr>
                <w:b/>
                <w:color w:val="auto"/>
                <w:sz w:val="18"/>
                <w:szCs w:val="18"/>
              </w:rPr>
            </w:pPr>
            <w:r w:rsidRPr="00A84BF0">
              <w:rPr>
                <w:color w:val="auto"/>
                <w:sz w:val="18"/>
                <w:szCs w:val="18"/>
              </w:rPr>
              <w:t>5/1000m</w:t>
            </w:r>
            <w:r w:rsidRPr="00A84BF0">
              <w:rPr>
                <w:color w:val="auto"/>
                <w:sz w:val="18"/>
                <w:szCs w:val="18"/>
                <w:vertAlign w:val="superscript"/>
              </w:rPr>
              <w:t>2</w:t>
            </w:r>
            <w:r w:rsidRPr="00A84BF0">
              <w:rPr>
                <w:color w:val="auto"/>
                <w:sz w:val="18"/>
                <w:szCs w:val="18"/>
              </w:rPr>
              <w:t xml:space="preserve"> of total gross floor area</w:t>
            </w:r>
          </w:p>
        </w:tc>
      </w:tr>
      <w:tr w:rsidR="008D0E83" w:rsidRPr="00A84BF0" w:rsidTr="00A84BF0">
        <w:trPr>
          <w:jc w:val="center"/>
        </w:trPr>
        <w:tc>
          <w:tcPr>
            <w:tcW w:w="4788" w:type="dxa"/>
          </w:tcPr>
          <w:p w:rsidR="008D0E83" w:rsidRPr="00A84BF0" w:rsidRDefault="008D0E83" w:rsidP="009A7F8F">
            <w:pPr>
              <w:spacing w:after="0" w:line="240" w:lineRule="auto"/>
              <w:jc w:val="both"/>
              <w:rPr>
                <w:b/>
                <w:color w:val="auto"/>
                <w:sz w:val="18"/>
                <w:szCs w:val="18"/>
              </w:rPr>
            </w:pPr>
            <w:r w:rsidRPr="00A84BF0">
              <w:rPr>
                <w:color w:val="auto"/>
                <w:sz w:val="18"/>
                <w:szCs w:val="18"/>
              </w:rPr>
              <w:t>Hospital</w:t>
            </w:r>
          </w:p>
        </w:tc>
        <w:tc>
          <w:tcPr>
            <w:tcW w:w="5310" w:type="dxa"/>
          </w:tcPr>
          <w:p w:rsidR="008D0E83" w:rsidRPr="00A84BF0" w:rsidRDefault="008D0E83" w:rsidP="009A7F8F">
            <w:pPr>
              <w:spacing w:after="0" w:line="240" w:lineRule="auto"/>
              <w:jc w:val="both"/>
              <w:rPr>
                <w:b/>
                <w:color w:val="auto"/>
                <w:sz w:val="18"/>
                <w:szCs w:val="18"/>
              </w:rPr>
            </w:pPr>
            <w:r w:rsidRPr="00A84BF0">
              <w:rPr>
                <w:color w:val="auto"/>
                <w:sz w:val="18"/>
                <w:szCs w:val="18"/>
              </w:rPr>
              <w:t>10/50 beds</w:t>
            </w:r>
          </w:p>
        </w:tc>
      </w:tr>
      <w:tr w:rsidR="008D0E83" w:rsidRPr="00A84BF0" w:rsidTr="00A84BF0">
        <w:trPr>
          <w:jc w:val="center"/>
        </w:trPr>
        <w:tc>
          <w:tcPr>
            <w:tcW w:w="4788" w:type="dxa"/>
          </w:tcPr>
          <w:p w:rsidR="008D0E83" w:rsidRPr="00A84BF0" w:rsidRDefault="008D0E83" w:rsidP="009A7F8F">
            <w:pPr>
              <w:spacing w:after="0" w:line="240" w:lineRule="auto"/>
              <w:jc w:val="both"/>
              <w:rPr>
                <w:b/>
                <w:color w:val="auto"/>
                <w:sz w:val="18"/>
                <w:szCs w:val="18"/>
              </w:rPr>
            </w:pPr>
            <w:r w:rsidRPr="00A84BF0">
              <w:rPr>
                <w:color w:val="auto"/>
                <w:sz w:val="18"/>
                <w:szCs w:val="18"/>
              </w:rPr>
              <w:t>Hotel</w:t>
            </w:r>
            <w:r w:rsidRPr="00A84BF0">
              <w:rPr>
                <w:color w:val="auto"/>
                <w:sz w:val="18"/>
                <w:szCs w:val="18"/>
              </w:rPr>
              <w:tab/>
            </w:r>
          </w:p>
        </w:tc>
        <w:tc>
          <w:tcPr>
            <w:tcW w:w="5310" w:type="dxa"/>
          </w:tcPr>
          <w:p w:rsidR="008D0E83" w:rsidRPr="00A84BF0" w:rsidRDefault="008D0E83" w:rsidP="009A7F8F">
            <w:pPr>
              <w:spacing w:after="0" w:line="240" w:lineRule="auto"/>
              <w:jc w:val="both"/>
              <w:rPr>
                <w:b/>
                <w:color w:val="auto"/>
                <w:sz w:val="18"/>
                <w:szCs w:val="18"/>
              </w:rPr>
            </w:pPr>
            <w:r w:rsidRPr="00A84BF0">
              <w:rPr>
                <w:color w:val="auto"/>
                <w:sz w:val="18"/>
                <w:szCs w:val="18"/>
              </w:rPr>
              <w:t>10/50 beds</w:t>
            </w:r>
          </w:p>
        </w:tc>
      </w:tr>
      <w:tr w:rsidR="008D0E83" w:rsidRPr="00A84BF0" w:rsidTr="00A84BF0">
        <w:trPr>
          <w:jc w:val="center"/>
        </w:trPr>
        <w:tc>
          <w:tcPr>
            <w:tcW w:w="4788" w:type="dxa"/>
          </w:tcPr>
          <w:p w:rsidR="008D0E83" w:rsidRPr="00A84BF0" w:rsidRDefault="008D0E83" w:rsidP="009A7F8F">
            <w:pPr>
              <w:spacing w:after="0" w:line="240" w:lineRule="auto"/>
              <w:jc w:val="both"/>
              <w:rPr>
                <w:color w:val="auto"/>
                <w:sz w:val="18"/>
                <w:szCs w:val="18"/>
              </w:rPr>
            </w:pPr>
            <w:r w:rsidRPr="00A84BF0">
              <w:rPr>
                <w:color w:val="auto"/>
                <w:sz w:val="18"/>
                <w:szCs w:val="18"/>
              </w:rPr>
              <w:t>Airport Hotel</w:t>
            </w:r>
            <w:r w:rsidRPr="00A84BF0">
              <w:rPr>
                <w:color w:val="auto"/>
                <w:sz w:val="18"/>
                <w:szCs w:val="18"/>
              </w:rPr>
              <w:tab/>
            </w:r>
          </w:p>
        </w:tc>
        <w:tc>
          <w:tcPr>
            <w:tcW w:w="5310" w:type="dxa"/>
          </w:tcPr>
          <w:p w:rsidR="008D0E83" w:rsidRPr="00A84BF0" w:rsidRDefault="008D0E83" w:rsidP="009A7F8F">
            <w:pPr>
              <w:spacing w:after="0" w:line="240" w:lineRule="auto"/>
              <w:jc w:val="both"/>
              <w:rPr>
                <w:b/>
                <w:color w:val="auto"/>
                <w:sz w:val="18"/>
                <w:szCs w:val="18"/>
              </w:rPr>
            </w:pPr>
            <w:r w:rsidRPr="00A84BF0">
              <w:rPr>
                <w:color w:val="auto"/>
                <w:sz w:val="18"/>
                <w:szCs w:val="18"/>
              </w:rPr>
              <w:t>5/50 beds</w:t>
            </w:r>
          </w:p>
        </w:tc>
      </w:tr>
    </w:tbl>
    <w:p w:rsidR="008D0E83" w:rsidRPr="00A84BF0" w:rsidRDefault="008D0E83" w:rsidP="008D0E83">
      <w:pPr>
        <w:pStyle w:val="ListParagraph"/>
        <w:spacing w:after="0" w:line="240" w:lineRule="auto"/>
        <w:ind w:left="360"/>
        <w:jc w:val="both"/>
        <w:rPr>
          <w:rFonts w:ascii="Times New Roman" w:hAnsi="Times New Roman"/>
          <w:b/>
          <w:sz w:val="18"/>
          <w:szCs w:val="18"/>
        </w:rPr>
      </w:pPr>
    </w:p>
    <w:p w:rsidR="008D0E83" w:rsidRPr="00FE4F3C" w:rsidRDefault="008D0E83" w:rsidP="008D0E83">
      <w:pPr>
        <w:pStyle w:val="ListParagraph"/>
        <w:spacing w:after="0" w:line="240" w:lineRule="auto"/>
        <w:ind w:left="360"/>
        <w:jc w:val="both"/>
        <w:rPr>
          <w:rFonts w:ascii="Times New Roman" w:hAnsi="Times New Roman"/>
          <w:sz w:val="18"/>
          <w:szCs w:val="18"/>
        </w:rPr>
      </w:pPr>
      <w:r w:rsidRPr="00FE4F3C">
        <w:rPr>
          <w:rFonts w:ascii="Times New Roman" w:hAnsi="Times New Roman"/>
          <w:sz w:val="18"/>
          <w:szCs w:val="18"/>
        </w:rPr>
        <w:t>12.2 Special Parking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5"/>
        <w:gridCol w:w="3915"/>
        <w:gridCol w:w="2896"/>
      </w:tblGrid>
      <w:tr w:rsidR="008D0E83" w:rsidRPr="00A84BF0" w:rsidTr="009A7F8F">
        <w:tc>
          <w:tcPr>
            <w:tcW w:w="675" w:type="dxa"/>
          </w:tcPr>
          <w:p w:rsidR="008D0E83" w:rsidRPr="00FE4F3C" w:rsidRDefault="008D0E83" w:rsidP="009A7F8F">
            <w:pPr>
              <w:spacing w:after="0" w:line="240" w:lineRule="auto"/>
              <w:jc w:val="both"/>
              <w:rPr>
                <w:color w:val="auto"/>
                <w:sz w:val="18"/>
                <w:szCs w:val="18"/>
              </w:rPr>
            </w:pPr>
            <w:r w:rsidRPr="00FE4F3C">
              <w:rPr>
                <w:color w:val="auto"/>
                <w:sz w:val="18"/>
                <w:szCs w:val="18"/>
              </w:rPr>
              <w:t>SN</w:t>
            </w:r>
          </w:p>
        </w:tc>
        <w:tc>
          <w:tcPr>
            <w:tcW w:w="5103" w:type="dxa"/>
          </w:tcPr>
          <w:p w:rsidR="008D0E83" w:rsidRPr="00A84BF0" w:rsidRDefault="008D0E83" w:rsidP="009A7F8F">
            <w:pPr>
              <w:spacing w:after="0" w:line="240" w:lineRule="auto"/>
              <w:jc w:val="both"/>
              <w:rPr>
                <w:color w:val="auto"/>
                <w:sz w:val="18"/>
                <w:szCs w:val="18"/>
              </w:rPr>
            </w:pPr>
            <w:r w:rsidRPr="00A84BF0">
              <w:rPr>
                <w:color w:val="auto"/>
                <w:sz w:val="18"/>
                <w:szCs w:val="18"/>
              </w:rPr>
              <w:t>Level of provision</w:t>
            </w:r>
          </w:p>
        </w:tc>
        <w:tc>
          <w:tcPr>
            <w:tcW w:w="3798" w:type="dxa"/>
          </w:tcPr>
          <w:p w:rsidR="008D0E83" w:rsidRPr="00A84BF0" w:rsidRDefault="008D0E83" w:rsidP="009A7F8F">
            <w:pPr>
              <w:spacing w:after="0" w:line="240" w:lineRule="auto"/>
              <w:jc w:val="both"/>
              <w:rPr>
                <w:color w:val="auto"/>
                <w:sz w:val="18"/>
                <w:szCs w:val="18"/>
              </w:rPr>
            </w:pPr>
            <w:r w:rsidRPr="00A84BF0">
              <w:rPr>
                <w:color w:val="auto"/>
                <w:sz w:val="18"/>
                <w:szCs w:val="18"/>
              </w:rPr>
              <w:t>Area required (ha.)</w:t>
            </w:r>
          </w:p>
        </w:tc>
      </w:tr>
      <w:tr w:rsidR="008D0E83" w:rsidRPr="00A84BF0" w:rsidTr="009A7F8F">
        <w:tc>
          <w:tcPr>
            <w:tcW w:w="675" w:type="dxa"/>
          </w:tcPr>
          <w:p w:rsidR="008D0E83" w:rsidRPr="00FE4F3C" w:rsidRDefault="00FE4F3C" w:rsidP="009A7F8F">
            <w:pPr>
              <w:spacing w:after="0" w:line="240" w:lineRule="auto"/>
              <w:jc w:val="both"/>
              <w:rPr>
                <w:color w:val="auto"/>
                <w:sz w:val="18"/>
                <w:szCs w:val="18"/>
              </w:rPr>
            </w:pPr>
            <w:r>
              <w:rPr>
                <w:color w:val="auto"/>
                <w:sz w:val="18"/>
                <w:szCs w:val="18"/>
              </w:rPr>
              <w:t>i</w:t>
            </w:r>
          </w:p>
        </w:tc>
        <w:tc>
          <w:tcPr>
            <w:tcW w:w="5103" w:type="dxa"/>
          </w:tcPr>
          <w:p w:rsidR="008D0E83" w:rsidRPr="00A84BF0" w:rsidRDefault="008D0E83" w:rsidP="009A7F8F">
            <w:pPr>
              <w:spacing w:after="0" w:line="240" w:lineRule="auto"/>
              <w:jc w:val="both"/>
              <w:rPr>
                <w:b/>
                <w:color w:val="auto"/>
                <w:sz w:val="18"/>
                <w:szCs w:val="18"/>
              </w:rPr>
            </w:pPr>
            <w:r w:rsidRPr="00A84BF0">
              <w:rPr>
                <w:color w:val="auto"/>
                <w:sz w:val="18"/>
                <w:szCs w:val="18"/>
              </w:rPr>
              <w:t>District Headquarters</w:t>
            </w:r>
            <w:r w:rsidRPr="00A84BF0">
              <w:rPr>
                <w:color w:val="auto"/>
                <w:sz w:val="18"/>
                <w:szCs w:val="18"/>
              </w:rPr>
              <w:tab/>
            </w:r>
          </w:p>
        </w:tc>
        <w:tc>
          <w:tcPr>
            <w:tcW w:w="3798" w:type="dxa"/>
          </w:tcPr>
          <w:p w:rsidR="008D0E83" w:rsidRPr="00A84BF0" w:rsidRDefault="008D0E83" w:rsidP="009A7F8F">
            <w:pPr>
              <w:spacing w:after="0" w:line="240" w:lineRule="auto"/>
              <w:jc w:val="both"/>
              <w:rPr>
                <w:b/>
                <w:color w:val="auto"/>
                <w:sz w:val="18"/>
                <w:szCs w:val="18"/>
              </w:rPr>
            </w:pPr>
            <w:r w:rsidRPr="00A84BF0">
              <w:rPr>
                <w:color w:val="auto"/>
                <w:sz w:val="18"/>
                <w:szCs w:val="18"/>
              </w:rPr>
              <w:t>50.0</w:t>
            </w:r>
          </w:p>
        </w:tc>
      </w:tr>
      <w:tr w:rsidR="008D0E83" w:rsidRPr="00A84BF0" w:rsidTr="009A7F8F">
        <w:tc>
          <w:tcPr>
            <w:tcW w:w="675" w:type="dxa"/>
          </w:tcPr>
          <w:p w:rsidR="008D0E83" w:rsidRPr="00FE4F3C" w:rsidRDefault="008D0E83" w:rsidP="009A7F8F">
            <w:pPr>
              <w:spacing w:after="0" w:line="240" w:lineRule="auto"/>
              <w:jc w:val="both"/>
              <w:rPr>
                <w:color w:val="auto"/>
                <w:sz w:val="18"/>
                <w:szCs w:val="18"/>
              </w:rPr>
            </w:pPr>
            <w:r w:rsidRPr="00FE4F3C">
              <w:rPr>
                <w:color w:val="auto"/>
                <w:sz w:val="18"/>
                <w:szCs w:val="18"/>
              </w:rPr>
              <w:t>ii</w:t>
            </w:r>
          </w:p>
        </w:tc>
        <w:tc>
          <w:tcPr>
            <w:tcW w:w="5103" w:type="dxa"/>
          </w:tcPr>
          <w:p w:rsidR="008D0E83" w:rsidRPr="00A84BF0" w:rsidRDefault="008D0E83" w:rsidP="009A7F8F">
            <w:pPr>
              <w:spacing w:after="0" w:line="240" w:lineRule="auto"/>
              <w:jc w:val="both"/>
              <w:rPr>
                <w:b/>
                <w:color w:val="auto"/>
                <w:sz w:val="18"/>
                <w:szCs w:val="18"/>
              </w:rPr>
            </w:pPr>
            <w:r w:rsidRPr="00A84BF0">
              <w:rPr>
                <w:color w:val="auto"/>
                <w:sz w:val="18"/>
                <w:szCs w:val="18"/>
              </w:rPr>
              <w:t>Regional Headquarters</w:t>
            </w:r>
          </w:p>
        </w:tc>
        <w:tc>
          <w:tcPr>
            <w:tcW w:w="3798" w:type="dxa"/>
          </w:tcPr>
          <w:p w:rsidR="008D0E83" w:rsidRPr="00A84BF0" w:rsidRDefault="008D0E83" w:rsidP="009A7F8F">
            <w:pPr>
              <w:spacing w:after="0" w:line="240" w:lineRule="auto"/>
              <w:jc w:val="both"/>
              <w:rPr>
                <w:b/>
                <w:color w:val="auto"/>
                <w:sz w:val="18"/>
                <w:szCs w:val="18"/>
              </w:rPr>
            </w:pPr>
            <w:r w:rsidRPr="00A84BF0">
              <w:rPr>
                <w:color w:val="auto"/>
                <w:sz w:val="18"/>
                <w:szCs w:val="18"/>
              </w:rPr>
              <w:t>100.0</w:t>
            </w:r>
          </w:p>
        </w:tc>
      </w:tr>
      <w:tr w:rsidR="008D0E83" w:rsidRPr="00A84BF0" w:rsidTr="009A7F8F">
        <w:tc>
          <w:tcPr>
            <w:tcW w:w="675" w:type="dxa"/>
          </w:tcPr>
          <w:p w:rsidR="008D0E83" w:rsidRPr="00FE4F3C" w:rsidRDefault="008D0E83" w:rsidP="009A7F8F">
            <w:pPr>
              <w:spacing w:after="0" w:line="240" w:lineRule="auto"/>
              <w:jc w:val="both"/>
              <w:rPr>
                <w:color w:val="auto"/>
                <w:sz w:val="18"/>
                <w:szCs w:val="18"/>
              </w:rPr>
            </w:pPr>
            <w:r w:rsidRPr="00FE4F3C">
              <w:rPr>
                <w:color w:val="auto"/>
                <w:sz w:val="18"/>
                <w:szCs w:val="18"/>
              </w:rPr>
              <w:t>iii</w:t>
            </w:r>
          </w:p>
        </w:tc>
        <w:tc>
          <w:tcPr>
            <w:tcW w:w="5103" w:type="dxa"/>
          </w:tcPr>
          <w:p w:rsidR="008D0E83" w:rsidRPr="00A84BF0" w:rsidRDefault="008D0E83" w:rsidP="009A7F8F">
            <w:pPr>
              <w:spacing w:after="0" w:line="240" w:lineRule="auto"/>
              <w:jc w:val="both"/>
              <w:rPr>
                <w:b/>
                <w:color w:val="auto"/>
                <w:sz w:val="18"/>
                <w:szCs w:val="18"/>
              </w:rPr>
            </w:pPr>
            <w:r w:rsidRPr="00A84BF0">
              <w:rPr>
                <w:color w:val="auto"/>
                <w:sz w:val="18"/>
                <w:szCs w:val="18"/>
              </w:rPr>
              <w:t>Commercial city</w:t>
            </w:r>
          </w:p>
        </w:tc>
        <w:tc>
          <w:tcPr>
            <w:tcW w:w="3798" w:type="dxa"/>
          </w:tcPr>
          <w:p w:rsidR="008D0E83" w:rsidRPr="00A84BF0" w:rsidRDefault="008D0E83" w:rsidP="009A7F8F">
            <w:pPr>
              <w:spacing w:after="0" w:line="240" w:lineRule="auto"/>
              <w:jc w:val="both"/>
              <w:rPr>
                <w:b/>
                <w:color w:val="auto"/>
                <w:sz w:val="18"/>
                <w:szCs w:val="18"/>
              </w:rPr>
            </w:pPr>
            <w:r w:rsidRPr="00A84BF0">
              <w:rPr>
                <w:color w:val="auto"/>
                <w:sz w:val="18"/>
                <w:szCs w:val="18"/>
              </w:rPr>
              <w:t>300.0</w:t>
            </w:r>
          </w:p>
        </w:tc>
      </w:tr>
    </w:tbl>
    <w:p w:rsidR="008D0E83" w:rsidRPr="00A84BF0" w:rsidRDefault="008D0E83" w:rsidP="008D0E83">
      <w:pPr>
        <w:pStyle w:val="ListParagraph"/>
        <w:spacing w:after="0" w:line="240" w:lineRule="auto"/>
        <w:ind w:left="360"/>
        <w:jc w:val="both"/>
        <w:rPr>
          <w:rFonts w:ascii="Times New Roman" w:hAnsi="Times New Roman"/>
          <w:b/>
          <w:sz w:val="18"/>
          <w:szCs w:val="18"/>
        </w:rPr>
      </w:pPr>
    </w:p>
    <w:p w:rsidR="008D0E83" w:rsidRPr="00FE4F3C" w:rsidRDefault="008D0E83" w:rsidP="008D0E83">
      <w:pPr>
        <w:pStyle w:val="ListParagraph"/>
        <w:spacing w:after="0" w:line="240" w:lineRule="auto"/>
        <w:ind w:left="360"/>
        <w:jc w:val="both"/>
        <w:rPr>
          <w:rFonts w:ascii="Times New Roman" w:hAnsi="Times New Roman"/>
          <w:sz w:val="18"/>
          <w:szCs w:val="18"/>
        </w:rPr>
      </w:pPr>
      <w:r w:rsidRPr="00FE4F3C">
        <w:rPr>
          <w:rFonts w:ascii="Times New Roman" w:hAnsi="Times New Roman"/>
          <w:sz w:val="18"/>
          <w:szCs w:val="18"/>
        </w:rPr>
        <w:t>12.3 Parking Lots</w:t>
      </w:r>
      <w:r w:rsidRPr="00FE4F3C">
        <w:rPr>
          <w:rFonts w:ascii="Times New Roman" w:hAnsi="Times New Roman"/>
          <w:sz w:val="18"/>
          <w:szCs w:val="18"/>
        </w:rPr>
        <w:tab/>
      </w:r>
      <w:r w:rsidRPr="00FE4F3C">
        <w:rPr>
          <w:rFonts w:ascii="Times New Roman" w:hAnsi="Times New Roman"/>
          <w:sz w:val="18"/>
          <w:szCs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5"/>
        <w:gridCol w:w="2840"/>
        <w:gridCol w:w="1771"/>
      </w:tblGrid>
      <w:tr w:rsidR="008D0E83" w:rsidRPr="00A84BF0" w:rsidTr="009A7F8F">
        <w:tc>
          <w:tcPr>
            <w:tcW w:w="3618" w:type="dxa"/>
          </w:tcPr>
          <w:p w:rsidR="008D0E83" w:rsidRPr="00A84BF0" w:rsidRDefault="008D0E83" w:rsidP="009A7F8F">
            <w:pPr>
              <w:spacing w:after="0" w:line="240" w:lineRule="auto"/>
              <w:jc w:val="both"/>
              <w:rPr>
                <w:color w:val="auto"/>
                <w:sz w:val="18"/>
                <w:szCs w:val="18"/>
              </w:rPr>
            </w:pPr>
            <w:r w:rsidRPr="00A84BF0">
              <w:rPr>
                <w:color w:val="auto"/>
                <w:sz w:val="18"/>
                <w:szCs w:val="18"/>
              </w:rPr>
              <w:tab/>
              <w:t>Type of car</w:t>
            </w:r>
          </w:p>
        </w:tc>
        <w:tc>
          <w:tcPr>
            <w:tcW w:w="3600" w:type="dxa"/>
          </w:tcPr>
          <w:p w:rsidR="008D0E83" w:rsidRPr="00A84BF0" w:rsidRDefault="008D0E83" w:rsidP="009A7F8F">
            <w:pPr>
              <w:spacing w:after="0" w:line="240" w:lineRule="auto"/>
              <w:jc w:val="both"/>
              <w:rPr>
                <w:color w:val="auto"/>
                <w:sz w:val="18"/>
                <w:szCs w:val="18"/>
              </w:rPr>
            </w:pPr>
            <w:r w:rsidRPr="00A84BF0">
              <w:rPr>
                <w:color w:val="auto"/>
                <w:sz w:val="18"/>
                <w:szCs w:val="18"/>
              </w:rPr>
              <w:t>Angle of parking</w:t>
            </w:r>
          </w:p>
        </w:tc>
        <w:tc>
          <w:tcPr>
            <w:tcW w:w="2358" w:type="dxa"/>
          </w:tcPr>
          <w:p w:rsidR="008D0E83" w:rsidRPr="00A84BF0" w:rsidRDefault="008D0E83" w:rsidP="009A7F8F">
            <w:pPr>
              <w:spacing w:after="0" w:line="240" w:lineRule="auto"/>
              <w:jc w:val="both"/>
              <w:rPr>
                <w:color w:val="auto"/>
                <w:sz w:val="18"/>
                <w:szCs w:val="18"/>
              </w:rPr>
            </w:pPr>
            <w:r w:rsidRPr="00A84BF0">
              <w:rPr>
                <w:color w:val="auto"/>
                <w:sz w:val="18"/>
                <w:szCs w:val="18"/>
              </w:rPr>
              <w:t>area</w:t>
            </w:r>
          </w:p>
        </w:tc>
      </w:tr>
      <w:tr w:rsidR="008D0E83" w:rsidRPr="00A84BF0" w:rsidTr="009A7F8F">
        <w:tc>
          <w:tcPr>
            <w:tcW w:w="3618" w:type="dxa"/>
          </w:tcPr>
          <w:p w:rsidR="008D0E83" w:rsidRPr="00A84BF0" w:rsidRDefault="008D0E83" w:rsidP="009A7F8F">
            <w:pPr>
              <w:spacing w:after="0" w:line="240" w:lineRule="auto"/>
              <w:jc w:val="both"/>
              <w:rPr>
                <w:color w:val="auto"/>
                <w:sz w:val="18"/>
                <w:szCs w:val="18"/>
              </w:rPr>
            </w:pPr>
            <w:r w:rsidRPr="00A84BF0">
              <w:rPr>
                <w:color w:val="auto"/>
                <w:sz w:val="18"/>
                <w:szCs w:val="18"/>
              </w:rPr>
              <w:t>Buses and coaches</w:t>
            </w:r>
          </w:p>
        </w:tc>
        <w:tc>
          <w:tcPr>
            <w:tcW w:w="3600" w:type="dxa"/>
          </w:tcPr>
          <w:p w:rsidR="008D0E83" w:rsidRPr="00A84BF0" w:rsidRDefault="008D0E83" w:rsidP="009A7F8F">
            <w:pPr>
              <w:spacing w:after="0" w:line="240" w:lineRule="auto"/>
              <w:jc w:val="both"/>
              <w:rPr>
                <w:color w:val="auto"/>
                <w:sz w:val="18"/>
                <w:szCs w:val="18"/>
              </w:rPr>
            </w:pPr>
            <w:r w:rsidRPr="00A84BF0">
              <w:rPr>
                <w:color w:val="auto"/>
                <w:sz w:val="18"/>
                <w:szCs w:val="18"/>
              </w:rPr>
              <w:t xml:space="preserve">      -</w:t>
            </w:r>
          </w:p>
        </w:tc>
        <w:tc>
          <w:tcPr>
            <w:tcW w:w="2358" w:type="dxa"/>
          </w:tcPr>
          <w:p w:rsidR="008D0E83" w:rsidRPr="00A84BF0" w:rsidRDefault="008D0E83" w:rsidP="009A7F8F">
            <w:pPr>
              <w:spacing w:after="0" w:line="240" w:lineRule="auto"/>
              <w:jc w:val="both"/>
              <w:rPr>
                <w:color w:val="auto"/>
                <w:sz w:val="18"/>
                <w:szCs w:val="18"/>
              </w:rPr>
            </w:pPr>
            <w:r w:rsidRPr="00A84BF0">
              <w:rPr>
                <w:color w:val="auto"/>
                <w:sz w:val="18"/>
                <w:szCs w:val="18"/>
              </w:rPr>
              <w:t>40–50m</w:t>
            </w:r>
            <w:r w:rsidRPr="00A84BF0">
              <w:rPr>
                <w:color w:val="auto"/>
                <w:sz w:val="18"/>
                <w:szCs w:val="18"/>
                <w:vertAlign w:val="superscript"/>
              </w:rPr>
              <w:t>2</w:t>
            </w:r>
          </w:p>
        </w:tc>
      </w:tr>
      <w:tr w:rsidR="008D0E83" w:rsidRPr="00A84BF0" w:rsidTr="009A7F8F">
        <w:tc>
          <w:tcPr>
            <w:tcW w:w="3618" w:type="dxa"/>
            <w:vMerge w:val="restart"/>
          </w:tcPr>
          <w:p w:rsidR="008D0E83" w:rsidRPr="00A84BF0" w:rsidRDefault="008D0E83" w:rsidP="009A7F8F">
            <w:pPr>
              <w:spacing w:after="0" w:line="240" w:lineRule="auto"/>
              <w:jc w:val="both"/>
              <w:rPr>
                <w:b/>
                <w:color w:val="auto"/>
                <w:sz w:val="18"/>
                <w:szCs w:val="18"/>
              </w:rPr>
            </w:pPr>
            <w:r w:rsidRPr="00A84BF0">
              <w:rPr>
                <w:color w:val="auto"/>
                <w:sz w:val="18"/>
                <w:szCs w:val="18"/>
              </w:rPr>
              <w:t>Car parking</w:t>
            </w:r>
          </w:p>
        </w:tc>
        <w:tc>
          <w:tcPr>
            <w:tcW w:w="3600" w:type="dxa"/>
          </w:tcPr>
          <w:p w:rsidR="008D0E83" w:rsidRPr="00A84BF0" w:rsidRDefault="008D0E83" w:rsidP="009A7F8F">
            <w:pPr>
              <w:numPr>
                <w:ilvl w:val="0"/>
                <w:numId w:val="3"/>
              </w:numPr>
              <w:spacing w:after="0" w:line="240" w:lineRule="auto"/>
              <w:jc w:val="both"/>
              <w:rPr>
                <w:color w:val="auto"/>
                <w:sz w:val="18"/>
                <w:szCs w:val="18"/>
              </w:rPr>
            </w:pPr>
            <w:r w:rsidRPr="00A84BF0">
              <w:rPr>
                <w:color w:val="auto"/>
                <w:sz w:val="18"/>
                <w:szCs w:val="18"/>
              </w:rPr>
              <w:t>in line parking</w:t>
            </w:r>
            <w:r w:rsidRPr="00A84BF0">
              <w:rPr>
                <w:color w:val="auto"/>
                <w:sz w:val="18"/>
                <w:szCs w:val="18"/>
              </w:rPr>
              <w:tab/>
            </w:r>
          </w:p>
        </w:tc>
        <w:tc>
          <w:tcPr>
            <w:tcW w:w="2358" w:type="dxa"/>
          </w:tcPr>
          <w:p w:rsidR="008D0E83" w:rsidRPr="00A84BF0" w:rsidRDefault="008D0E83" w:rsidP="009A7F8F">
            <w:pPr>
              <w:spacing w:after="0" w:line="240" w:lineRule="auto"/>
              <w:jc w:val="both"/>
              <w:rPr>
                <w:color w:val="auto"/>
                <w:sz w:val="18"/>
                <w:szCs w:val="18"/>
              </w:rPr>
            </w:pPr>
            <w:r w:rsidRPr="00A84BF0">
              <w:rPr>
                <w:color w:val="auto"/>
                <w:sz w:val="18"/>
                <w:szCs w:val="18"/>
              </w:rPr>
              <w:t>25–30m</w:t>
            </w:r>
            <w:r w:rsidRPr="00A84BF0">
              <w:rPr>
                <w:color w:val="auto"/>
                <w:sz w:val="18"/>
                <w:szCs w:val="18"/>
                <w:vertAlign w:val="superscript"/>
              </w:rPr>
              <w:t>2</w:t>
            </w:r>
          </w:p>
        </w:tc>
      </w:tr>
      <w:tr w:rsidR="008D0E83" w:rsidRPr="00A84BF0" w:rsidTr="009A7F8F">
        <w:tc>
          <w:tcPr>
            <w:tcW w:w="3618" w:type="dxa"/>
            <w:vMerge/>
          </w:tcPr>
          <w:p w:rsidR="008D0E83" w:rsidRPr="00A84BF0" w:rsidRDefault="008D0E83" w:rsidP="009A7F8F">
            <w:pPr>
              <w:spacing w:after="0" w:line="240" w:lineRule="auto"/>
              <w:jc w:val="both"/>
              <w:rPr>
                <w:color w:val="auto"/>
                <w:sz w:val="18"/>
                <w:szCs w:val="18"/>
              </w:rPr>
            </w:pPr>
          </w:p>
        </w:tc>
        <w:tc>
          <w:tcPr>
            <w:tcW w:w="3600" w:type="dxa"/>
          </w:tcPr>
          <w:p w:rsidR="008D0E83" w:rsidRPr="00A84BF0" w:rsidRDefault="008D0E83" w:rsidP="009A7F8F">
            <w:pPr>
              <w:numPr>
                <w:ilvl w:val="0"/>
                <w:numId w:val="3"/>
              </w:numPr>
              <w:spacing w:after="0" w:line="240" w:lineRule="auto"/>
              <w:jc w:val="both"/>
              <w:rPr>
                <w:color w:val="auto"/>
                <w:sz w:val="18"/>
                <w:szCs w:val="18"/>
              </w:rPr>
            </w:pPr>
            <w:r w:rsidRPr="00A84BF0">
              <w:rPr>
                <w:color w:val="auto"/>
                <w:sz w:val="18"/>
                <w:szCs w:val="18"/>
              </w:rPr>
              <w:t>in 45 degrees</w:t>
            </w:r>
            <w:r w:rsidRPr="00A84BF0">
              <w:rPr>
                <w:color w:val="auto"/>
                <w:sz w:val="18"/>
                <w:szCs w:val="18"/>
              </w:rPr>
              <w:tab/>
            </w:r>
          </w:p>
        </w:tc>
        <w:tc>
          <w:tcPr>
            <w:tcW w:w="2358" w:type="dxa"/>
          </w:tcPr>
          <w:p w:rsidR="008D0E83" w:rsidRPr="00A84BF0" w:rsidRDefault="008D0E83" w:rsidP="009A7F8F">
            <w:pPr>
              <w:spacing w:after="0" w:line="240" w:lineRule="auto"/>
              <w:jc w:val="both"/>
              <w:rPr>
                <w:color w:val="auto"/>
                <w:sz w:val="18"/>
                <w:szCs w:val="18"/>
              </w:rPr>
            </w:pPr>
            <w:r w:rsidRPr="00A84BF0">
              <w:rPr>
                <w:color w:val="auto"/>
                <w:sz w:val="18"/>
                <w:szCs w:val="18"/>
              </w:rPr>
              <w:t>20–30m</w:t>
            </w:r>
            <w:r w:rsidRPr="00A84BF0">
              <w:rPr>
                <w:color w:val="auto"/>
                <w:sz w:val="18"/>
                <w:szCs w:val="18"/>
                <w:vertAlign w:val="superscript"/>
              </w:rPr>
              <w:t>2</w:t>
            </w:r>
          </w:p>
        </w:tc>
      </w:tr>
      <w:tr w:rsidR="008D0E83" w:rsidRPr="00A84BF0" w:rsidTr="009A7F8F">
        <w:tc>
          <w:tcPr>
            <w:tcW w:w="3618" w:type="dxa"/>
            <w:vMerge/>
          </w:tcPr>
          <w:p w:rsidR="008D0E83" w:rsidRPr="00A84BF0" w:rsidRDefault="008D0E83" w:rsidP="009A7F8F">
            <w:pPr>
              <w:spacing w:after="0" w:line="240" w:lineRule="auto"/>
              <w:jc w:val="both"/>
              <w:rPr>
                <w:color w:val="auto"/>
                <w:sz w:val="18"/>
                <w:szCs w:val="18"/>
              </w:rPr>
            </w:pPr>
          </w:p>
        </w:tc>
        <w:tc>
          <w:tcPr>
            <w:tcW w:w="3600" w:type="dxa"/>
          </w:tcPr>
          <w:p w:rsidR="008D0E83" w:rsidRPr="00A84BF0" w:rsidRDefault="008D0E83" w:rsidP="009A7F8F">
            <w:pPr>
              <w:numPr>
                <w:ilvl w:val="0"/>
                <w:numId w:val="3"/>
              </w:numPr>
              <w:spacing w:after="0" w:line="240" w:lineRule="auto"/>
              <w:jc w:val="both"/>
              <w:rPr>
                <w:color w:val="auto"/>
                <w:sz w:val="18"/>
                <w:szCs w:val="18"/>
              </w:rPr>
            </w:pPr>
            <w:r w:rsidRPr="00A84BF0">
              <w:rPr>
                <w:color w:val="auto"/>
                <w:sz w:val="18"/>
                <w:szCs w:val="18"/>
              </w:rPr>
              <w:t>in 90 degrees</w:t>
            </w:r>
          </w:p>
        </w:tc>
        <w:tc>
          <w:tcPr>
            <w:tcW w:w="2358" w:type="dxa"/>
          </w:tcPr>
          <w:p w:rsidR="008D0E83" w:rsidRPr="00A84BF0" w:rsidRDefault="008D0E83" w:rsidP="009A7F8F">
            <w:pPr>
              <w:spacing w:after="0" w:line="240" w:lineRule="auto"/>
              <w:jc w:val="both"/>
              <w:rPr>
                <w:color w:val="auto"/>
                <w:sz w:val="18"/>
                <w:szCs w:val="18"/>
              </w:rPr>
            </w:pPr>
            <w:r w:rsidRPr="00A84BF0">
              <w:rPr>
                <w:color w:val="auto"/>
                <w:sz w:val="18"/>
                <w:szCs w:val="18"/>
              </w:rPr>
              <w:t>20–25m</w:t>
            </w:r>
            <w:r w:rsidRPr="00A84BF0">
              <w:rPr>
                <w:color w:val="auto"/>
                <w:sz w:val="18"/>
                <w:szCs w:val="18"/>
                <w:vertAlign w:val="superscript"/>
              </w:rPr>
              <w:t>2</w:t>
            </w:r>
          </w:p>
        </w:tc>
      </w:tr>
      <w:tr w:rsidR="008D0E83" w:rsidRPr="00A84BF0" w:rsidTr="009A7F8F">
        <w:tc>
          <w:tcPr>
            <w:tcW w:w="3618" w:type="dxa"/>
            <w:vMerge w:val="restart"/>
          </w:tcPr>
          <w:p w:rsidR="008D0E83" w:rsidRPr="00A84BF0" w:rsidRDefault="008D0E83" w:rsidP="009A7F8F">
            <w:pPr>
              <w:spacing w:after="0" w:line="240" w:lineRule="auto"/>
              <w:jc w:val="both"/>
              <w:rPr>
                <w:color w:val="auto"/>
                <w:sz w:val="18"/>
                <w:szCs w:val="18"/>
              </w:rPr>
            </w:pPr>
            <w:r w:rsidRPr="00A84BF0">
              <w:rPr>
                <w:color w:val="auto"/>
                <w:sz w:val="18"/>
                <w:szCs w:val="18"/>
              </w:rPr>
              <w:t>Lorry parking</w:t>
            </w:r>
            <w:r w:rsidRPr="00A84BF0">
              <w:rPr>
                <w:color w:val="auto"/>
                <w:sz w:val="18"/>
                <w:szCs w:val="18"/>
              </w:rPr>
              <w:tab/>
            </w:r>
          </w:p>
        </w:tc>
        <w:tc>
          <w:tcPr>
            <w:tcW w:w="3600" w:type="dxa"/>
          </w:tcPr>
          <w:p w:rsidR="008D0E83" w:rsidRPr="00A84BF0" w:rsidRDefault="008D0E83" w:rsidP="009A7F8F">
            <w:pPr>
              <w:numPr>
                <w:ilvl w:val="0"/>
                <w:numId w:val="4"/>
              </w:numPr>
              <w:spacing w:after="0" w:line="240" w:lineRule="auto"/>
              <w:jc w:val="both"/>
              <w:rPr>
                <w:color w:val="auto"/>
                <w:sz w:val="18"/>
                <w:szCs w:val="18"/>
              </w:rPr>
            </w:pPr>
            <w:r w:rsidRPr="00A84BF0">
              <w:rPr>
                <w:color w:val="auto"/>
                <w:sz w:val="18"/>
                <w:szCs w:val="18"/>
              </w:rPr>
              <w:t>in 90 degrees</w:t>
            </w:r>
          </w:p>
        </w:tc>
        <w:tc>
          <w:tcPr>
            <w:tcW w:w="2358" w:type="dxa"/>
          </w:tcPr>
          <w:p w:rsidR="008D0E83" w:rsidRPr="00A84BF0" w:rsidRDefault="008D0E83" w:rsidP="009A7F8F">
            <w:pPr>
              <w:spacing w:after="0" w:line="240" w:lineRule="auto"/>
              <w:jc w:val="both"/>
              <w:rPr>
                <w:color w:val="auto"/>
                <w:sz w:val="18"/>
                <w:szCs w:val="18"/>
              </w:rPr>
            </w:pPr>
            <w:r w:rsidRPr="00A84BF0">
              <w:rPr>
                <w:color w:val="auto"/>
                <w:sz w:val="18"/>
                <w:szCs w:val="18"/>
              </w:rPr>
              <w:t>90–120m</w:t>
            </w:r>
            <w:r w:rsidRPr="00A84BF0">
              <w:rPr>
                <w:color w:val="auto"/>
                <w:sz w:val="18"/>
                <w:szCs w:val="18"/>
                <w:vertAlign w:val="superscript"/>
              </w:rPr>
              <w:t>2</w:t>
            </w:r>
          </w:p>
        </w:tc>
      </w:tr>
      <w:tr w:rsidR="008D0E83" w:rsidRPr="00A84BF0" w:rsidTr="009A7F8F">
        <w:tc>
          <w:tcPr>
            <w:tcW w:w="3618" w:type="dxa"/>
            <w:vMerge/>
          </w:tcPr>
          <w:p w:rsidR="008D0E83" w:rsidRPr="00A84BF0" w:rsidRDefault="008D0E83" w:rsidP="009A7F8F">
            <w:pPr>
              <w:spacing w:after="0" w:line="240" w:lineRule="auto"/>
              <w:jc w:val="both"/>
              <w:rPr>
                <w:color w:val="auto"/>
                <w:sz w:val="18"/>
                <w:szCs w:val="18"/>
              </w:rPr>
            </w:pPr>
          </w:p>
        </w:tc>
        <w:tc>
          <w:tcPr>
            <w:tcW w:w="3600" w:type="dxa"/>
          </w:tcPr>
          <w:p w:rsidR="008D0E83" w:rsidRPr="00A84BF0" w:rsidRDefault="008D0E83" w:rsidP="009A7F8F">
            <w:pPr>
              <w:numPr>
                <w:ilvl w:val="0"/>
                <w:numId w:val="4"/>
              </w:numPr>
              <w:spacing w:after="0" w:line="240" w:lineRule="auto"/>
              <w:jc w:val="both"/>
              <w:rPr>
                <w:color w:val="auto"/>
                <w:sz w:val="18"/>
                <w:szCs w:val="18"/>
              </w:rPr>
            </w:pPr>
            <w:r w:rsidRPr="00A84BF0">
              <w:rPr>
                <w:color w:val="auto"/>
                <w:sz w:val="18"/>
                <w:szCs w:val="18"/>
              </w:rPr>
              <w:t>in 45 degrees</w:t>
            </w:r>
            <w:r w:rsidRPr="00A84BF0">
              <w:rPr>
                <w:color w:val="auto"/>
                <w:sz w:val="18"/>
                <w:szCs w:val="18"/>
              </w:rPr>
              <w:tab/>
            </w:r>
          </w:p>
        </w:tc>
        <w:tc>
          <w:tcPr>
            <w:tcW w:w="2358" w:type="dxa"/>
          </w:tcPr>
          <w:p w:rsidR="008D0E83" w:rsidRPr="00A84BF0" w:rsidRDefault="008D0E83" w:rsidP="009A7F8F">
            <w:pPr>
              <w:spacing w:after="0" w:line="240" w:lineRule="auto"/>
              <w:jc w:val="both"/>
              <w:rPr>
                <w:color w:val="auto"/>
                <w:sz w:val="18"/>
                <w:szCs w:val="18"/>
              </w:rPr>
            </w:pPr>
            <w:r w:rsidRPr="00A84BF0">
              <w:rPr>
                <w:color w:val="auto"/>
                <w:sz w:val="18"/>
                <w:szCs w:val="18"/>
              </w:rPr>
              <w:t>135–145m</w:t>
            </w:r>
            <w:r w:rsidRPr="00A84BF0">
              <w:rPr>
                <w:color w:val="auto"/>
                <w:sz w:val="18"/>
                <w:szCs w:val="18"/>
                <w:vertAlign w:val="superscript"/>
              </w:rPr>
              <w:t>2</w:t>
            </w:r>
          </w:p>
        </w:tc>
      </w:tr>
    </w:tbl>
    <w:p w:rsidR="008D0E83" w:rsidRPr="00A84BF0" w:rsidRDefault="008D0E83" w:rsidP="008D0E83">
      <w:pPr>
        <w:pStyle w:val="ListParagraph"/>
        <w:numPr>
          <w:ilvl w:val="0"/>
          <w:numId w:val="1"/>
        </w:numPr>
        <w:spacing w:after="0" w:line="240" w:lineRule="auto"/>
        <w:jc w:val="both"/>
        <w:rPr>
          <w:rFonts w:ascii="Times New Roman" w:hAnsi="Times New Roman"/>
          <w:sz w:val="18"/>
          <w:szCs w:val="18"/>
        </w:rPr>
      </w:pPr>
      <w:r w:rsidRPr="00A84BF0">
        <w:rPr>
          <w:rFonts w:ascii="Times New Roman" w:hAnsi="Times New Roman"/>
          <w:sz w:val="18"/>
          <w:szCs w:val="18"/>
        </w:rPr>
        <w:lastRenderedPageBreak/>
        <w:t>Minimum Planning and Space Standards for Electric Supply Substations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8"/>
        <w:gridCol w:w="4311"/>
        <w:gridCol w:w="2397"/>
      </w:tblGrid>
      <w:tr w:rsidR="008D0E83" w:rsidRPr="00A84BF0" w:rsidTr="009A7F8F">
        <w:tc>
          <w:tcPr>
            <w:tcW w:w="817" w:type="dxa"/>
          </w:tcPr>
          <w:p w:rsidR="008D0E83" w:rsidRPr="00A84BF0" w:rsidRDefault="008D0E83" w:rsidP="009A7F8F">
            <w:pPr>
              <w:spacing w:after="0" w:line="240" w:lineRule="auto"/>
              <w:jc w:val="both"/>
              <w:rPr>
                <w:color w:val="auto"/>
                <w:sz w:val="18"/>
                <w:szCs w:val="18"/>
              </w:rPr>
            </w:pPr>
            <w:r w:rsidRPr="00A84BF0">
              <w:rPr>
                <w:color w:val="auto"/>
                <w:sz w:val="18"/>
                <w:szCs w:val="18"/>
              </w:rPr>
              <w:t>SN</w:t>
            </w:r>
          </w:p>
        </w:tc>
        <w:tc>
          <w:tcPr>
            <w:tcW w:w="5567" w:type="dxa"/>
          </w:tcPr>
          <w:p w:rsidR="008D0E83" w:rsidRPr="00A84BF0" w:rsidRDefault="008D0E83" w:rsidP="009A7F8F">
            <w:pPr>
              <w:spacing w:after="0" w:line="240" w:lineRule="auto"/>
              <w:jc w:val="both"/>
              <w:rPr>
                <w:color w:val="auto"/>
                <w:sz w:val="18"/>
                <w:szCs w:val="18"/>
              </w:rPr>
            </w:pPr>
            <w:r w:rsidRPr="00A84BF0">
              <w:rPr>
                <w:color w:val="auto"/>
                <w:sz w:val="18"/>
                <w:szCs w:val="18"/>
              </w:rPr>
              <w:t>Type of electric supply lines in Kilowatts</w:t>
            </w:r>
            <w:r w:rsidRPr="00A84BF0">
              <w:rPr>
                <w:color w:val="auto"/>
                <w:sz w:val="18"/>
                <w:szCs w:val="18"/>
              </w:rPr>
              <w:tab/>
            </w:r>
          </w:p>
        </w:tc>
        <w:tc>
          <w:tcPr>
            <w:tcW w:w="3192" w:type="dxa"/>
          </w:tcPr>
          <w:p w:rsidR="008D0E83" w:rsidRPr="00A84BF0" w:rsidRDefault="008D0E83" w:rsidP="009A7F8F">
            <w:pPr>
              <w:spacing w:after="0" w:line="240" w:lineRule="auto"/>
              <w:jc w:val="both"/>
              <w:rPr>
                <w:color w:val="auto"/>
                <w:sz w:val="18"/>
                <w:szCs w:val="18"/>
              </w:rPr>
            </w:pPr>
            <w:r w:rsidRPr="00A84BF0">
              <w:rPr>
                <w:color w:val="auto"/>
                <w:sz w:val="18"/>
                <w:szCs w:val="18"/>
              </w:rPr>
              <w:t>Plot size (m)</w:t>
            </w:r>
          </w:p>
        </w:tc>
      </w:tr>
      <w:tr w:rsidR="008D0E83" w:rsidRPr="00A84BF0" w:rsidTr="009A7F8F">
        <w:tc>
          <w:tcPr>
            <w:tcW w:w="817" w:type="dxa"/>
          </w:tcPr>
          <w:p w:rsidR="008D0E83" w:rsidRPr="00A84BF0" w:rsidRDefault="008D0E83" w:rsidP="009A7F8F">
            <w:pPr>
              <w:numPr>
                <w:ilvl w:val="0"/>
                <w:numId w:val="5"/>
              </w:numPr>
              <w:spacing w:after="0" w:line="240" w:lineRule="auto"/>
              <w:jc w:val="both"/>
              <w:rPr>
                <w:color w:val="auto"/>
                <w:sz w:val="18"/>
                <w:szCs w:val="18"/>
              </w:rPr>
            </w:pPr>
          </w:p>
        </w:tc>
        <w:tc>
          <w:tcPr>
            <w:tcW w:w="5567" w:type="dxa"/>
          </w:tcPr>
          <w:p w:rsidR="008D0E83" w:rsidRPr="00A84BF0" w:rsidRDefault="008D0E83" w:rsidP="009A7F8F">
            <w:pPr>
              <w:spacing w:after="0" w:line="240" w:lineRule="auto"/>
              <w:jc w:val="both"/>
              <w:rPr>
                <w:color w:val="auto"/>
                <w:sz w:val="18"/>
                <w:szCs w:val="18"/>
              </w:rPr>
            </w:pPr>
            <w:r w:rsidRPr="00A84BF0">
              <w:rPr>
                <w:color w:val="auto"/>
                <w:sz w:val="18"/>
                <w:szCs w:val="18"/>
              </w:rPr>
              <w:t>33KV/11KV</w:t>
            </w:r>
            <w:r w:rsidRPr="00A84BF0">
              <w:rPr>
                <w:color w:val="auto"/>
                <w:sz w:val="18"/>
                <w:szCs w:val="18"/>
              </w:rPr>
              <w:tab/>
            </w:r>
          </w:p>
        </w:tc>
        <w:tc>
          <w:tcPr>
            <w:tcW w:w="3192" w:type="dxa"/>
          </w:tcPr>
          <w:p w:rsidR="008D0E83" w:rsidRPr="00A84BF0" w:rsidRDefault="008D0E83" w:rsidP="009A7F8F">
            <w:pPr>
              <w:spacing w:after="0" w:line="240" w:lineRule="auto"/>
              <w:jc w:val="both"/>
              <w:rPr>
                <w:color w:val="auto"/>
                <w:sz w:val="18"/>
                <w:szCs w:val="18"/>
              </w:rPr>
            </w:pPr>
            <w:r w:rsidRPr="00A84BF0">
              <w:rPr>
                <w:color w:val="auto"/>
                <w:sz w:val="18"/>
                <w:szCs w:val="18"/>
              </w:rPr>
              <w:t>30 x 40</w:t>
            </w:r>
          </w:p>
        </w:tc>
      </w:tr>
      <w:tr w:rsidR="008D0E83" w:rsidRPr="00A84BF0" w:rsidTr="009A7F8F">
        <w:tc>
          <w:tcPr>
            <w:tcW w:w="817" w:type="dxa"/>
          </w:tcPr>
          <w:p w:rsidR="008D0E83" w:rsidRPr="00A84BF0" w:rsidRDefault="008D0E83" w:rsidP="009A7F8F">
            <w:pPr>
              <w:numPr>
                <w:ilvl w:val="0"/>
                <w:numId w:val="5"/>
              </w:numPr>
              <w:spacing w:after="0" w:line="240" w:lineRule="auto"/>
              <w:jc w:val="both"/>
              <w:rPr>
                <w:color w:val="auto"/>
                <w:sz w:val="18"/>
                <w:szCs w:val="18"/>
              </w:rPr>
            </w:pPr>
          </w:p>
        </w:tc>
        <w:tc>
          <w:tcPr>
            <w:tcW w:w="5567" w:type="dxa"/>
          </w:tcPr>
          <w:p w:rsidR="008D0E83" w:rsidRPr="00A84BF0" w:rsidRDefault="008D0E83" w:rsidP="009A7F8F">
            <w:pPr>
              <w:spacing w:after="0" w:line="240" w:lineRule="auto"/>
              <w:jc w:val="both"/>
              <w:rPr>
                <w:color w:val="auto"/>
                <w:sz w:val="18"/>
                <w:szCs w:val="18"/>
              </w:rPr>
            </w:pPr>
            <w:r w:rsidRPr="00A84BF0">
              <w:rPr>
                <w:color w:val="auto"/>
                <w:sz w:val="18"/>
                <w:szCs w:val="18"/>
              </w:rPr>
              <w:t>132KV/3KV</w:t>
            </w:r>
          </w:p>
        </w:tc>
        <w:tc>
          <w:tcPr>
            <w:tcW w:w="3192" w:type="dxa"/>
          </w:tcPr>
          <w:p w:rsidR="008D0E83" w:rsidRPr="00A84BF0" w:rsidRDefault="008D0E83" w:rsidP="009A7F8F">
            <w:pPr>
              <w:spacing w:after="0" w:line="240" w:lineRule="auto"/>
              <w:jc w:val="both"/>
              <w:rPr>
                <w:color w:val="auto"/>
                <w:sz w:val="18"/>
                <w:szCs w:val="18"/>
              </w:rPr>
            </w:pPr>
            <w:r w:rsidRPr="00A84BF0">
              <w:rPr>
                <w:color w:val="auto"/>
                <w:sz w:val="18"/>
                <w:szCs w:val="18"/>
              </w:rPr>
              <w:t>50 x 80</w:t>
            </w:r>
          </w:p>
        </w:tc>
      </w:tr>
      <w:tr w:rsidR="008D0E83" w:rsidRPr="00A84BF0" w:rsidTr="009A7F8F">
        <w:tc>
          <w:tcPr>
            <w:tcW w:w="817" w:type="dxa"/>
          </w:tcPr>
          <w:p w:rsidR="008D0E83" w:rsidRPr="00A84BF0" w:rsidRDefault="008D0E83" w:rsidP="009A7F8F">
            <w:pPr>
              <w:numPr>
                <w:ilvl w:val="0"/>
                <w:numId w:val="5"/>
              </w:numPr>
              <w:spacing w:after="0" w:line="240" w:lineRule="auto"/>
              <w:jc w:val="both"/>
              <w:rPr>
                <w:color w:val="auto"/>
                <w:sz w:val="18"/>
                <w:szCs w:val="18"/>
              </w:rPr>
            </w:pPr>
          </w:p>
        </w:tc>
        <w:tc>
          <w:tcPr>
            <w:tcW w:w="5567" w:type="dxa"/>
          </w:tcPr>
          <w:p w:rsidR="008D0E83" w:rsidRPr="00A84BF0" w:rsidRDefault="008D0E83" w:rsidP="009A7F8F">
            <w:pPr>
              <w:spacing w:after="0" w:line="240" w:lineRule="auto"/>
              <w:jc w:val="both"/>
              <w:rPr>
                <w:color w:val="auto"/>
                <w:sz w:val="18"/>
                <w:szCs w:val="18"/>
              </w:rPr>
            </w:pPr>
            <w:r w:rsidRPr="00A84BF0">
              <w:rPr>
                <w:color w:val="auto"/>
                <w:sz w:val="18"/>
                <w:szCs w:val="18"/>
              </w:rPr>
              <w:t>220KV/132KV</w:t>
            </w:r>
          </w:p>
        </w:tc>
        <w:tc>
          <w:tcPr>
            <w:tcW w:w="3192" w:type="dxa"/>
          </w:tcPr>
          <w:p w:rsidR="008D0E83" w:rsidRPr="00A84BF0" w:rsidRDefault="008D0E83" w:rsidP="009A7F8F">
            <w:pPr>
              <w:spacing w:after="0" w:line="240" w:lineRule="auto"/>
              <w:jc w:val="both"/>
              <w:rPr>
                <w:color w:val="auto"/>
                <w:sz w:val="18"/>
                <w:szCs w:val="18"/>
              </w:rPr>
            </w:pPr>
            <w:r w:rsidRPr="00A84BF0">
              <w:rPr>
                <w:color w:val="auto"/>
                <w:sz w:val="18"/>
                <w:szCs w:val="18"/>
              </w:rPr>
              <w:t>100 x 100</w:t>
            </w:r>
          </w:p>
        </w:tc>
      </w:tr>
      <w:tr w:rsidR="008D0E83" w:rsidRPr="00A84BF0" w:rsidTr="009A7F8F">
        <w:tc>
          <w:tcPr>
            <w:tcW w:w="817" w:type="dxa"/>
          </w:tcPr>
          <w:p w:rsidR="008D0E83" w:rsidRPr="00A84BF0" w:rsidRDefault="008D0E83" w:rsidP="009A7F8F">
            <w:pPr>
              <w:numPr>
                <w:ilvl w:val="0"/>
                <w:numId w:val="5"/>
              </w:numPr>
              <w:spacing w:after="0" w:line="240" w:lineRule="auto"/>
              <w:jc w:val="both"/>
              <w:rPr>
                <w:color w:val="auto"/>
                <w:sz w:val="18"/>
                <w:szCs w:val="18"/>
              </w:rPr>
            </w:pPr>
          </w:p>
        </w:tc>
        <w:tc>
          <w:tcPr>
            <w:tcW w:w="5567" w:type="dxa"/>
          </w:tcPr>
          <w:p w:rsidR="008D0E83" w:rsidRPr="00A84BF0" w:rsidRDefault="008D0E83" w:rsidP="009A7F8F">
            <w:pPr>
              <w:spacing w:after="0" w:line="240" w:lineRule="auto"/>
              <w:jc w:val="both"/>
              <w:rPr>
                <w:color w:val="auto"/>
                <w:sz w:val="18"/>
                <w:szCs w:val="18"/>
              </w:rPr>
            </w:pPr>
            <w:r w:rsidRPr="00A84BF0">
              <w:rPr>
                <w:color w:val="auto"/>
                <w:sz w:val="18"/>
                <w:szCs w:val="18"/>
              </w:rPr>
              <w:t>400KV/220KV</w:t>
            </w:r>
          </w:p>
        </w:tc>
        <w:tc>
          <w:tcPr>
            <w:tcW w:w="3192" w:type="dxa"/>
          </w:tcPr>
          <w:p w:rsidR="008D0E83" w:rsidRPr="00A84BF0" w:rsidRDefault="008D0E83" w:rsidP="009A7F8F">
            <w:pPr>
              <w:spacing w:after="0" w:line="240" w:lineRule="auto"/>
              <w:jc w:val="both"/>
              <w:rPr>
                <w:color w:val="auto"/>
                <w:sz w:val="18"/>
                <w:szCs w:val="18"/>
              </w:rPr>
            </w:pPr>
            <w:r w:rsidRPr="00A84BF0">
              <w:rPr>
                <w:color w:val="auto"/>
                <w:sz w:val="18"/>
                <w:szCs w:val="18"/>
              </w:rPr>
              <w:t>200 x 200</w:t>
            </w:r>
          </w:p>
        </w:tc>
      </w:tr>
    </w:tbl>
    <w:p w:rsidR="008D0E83" w:rsidRPr="00A84BF0" w:rsidRDefault="008D0E83" w:rsidP="008D0E83">
      <w:pPr>
        <w:spacing w:after="0" w:line="240" w:lineRule="auto"/>
        <w:jc w:val="both"/>
        <w:rPr>
          <w:color w:val="auto"/>
          <w:sz w:val="18"/>
          <w:szCs w:val="18"/>
        </w:rPr>
      </w:pPr>
    </w:p>
    <w:p w:rsidR="008D0E83" w:rsidRPr="00A84BF0" w:rsidRDefault="008D0E83" w:rsidP="008D0E83">
      <w:pPr>
        <w:pStyle w:val="ListParagraph"/>
        <w:tabs>
          <w:tab w:val="left" w:pos="1080"/>
        </w:tabs>
        <w:spacing w:after="0" w:line="240" w:lineRule="auto"/>
        <w:ind w:left="360"/>
        <w:jc w:val="both"/>
        <w:rPr>
          <w:rFonts w:ascii="Times New Roman" w:hAnsi="Times New Roman"/>
          <w:sz w:val="18"/>
          <w:szCs w:val="18"/>
        </w:rPr>
      </w:pPr>
      <w:r w:rsidRPr="00FE4F3C">
        <w:rPr>
          <w:rFonts w:ascii="Times New Roman" w:hAnsi="Times New Roman"/>
          <w:sz w:val="18"/>
          <w:szCs w:val="18"/>
        </w:rPr>
        <w:t>13.1</w:t>
      </w:r>
      <w:r w:rsidRPr="00FE4F3C">
        <w:rPr>
          <w:rFonts w:ascii="Times New Roman" w:hAnsi="Times New Roman"/>
          <w:sz w:val="18"/>
          <w:szCs w:val="18"/>
        </w:rPr>
        <w:tab/>
        <w:t>Space</w:t>
      </w:r>
      <w:r w:rsidRPr="00A84BF0">
        <w:rPr>
          <w:rFonts w:ascii="Times New Roman" w:hAnsi="Times New Roman"/>
          <w:sz w:val="18"/>
          <w:szCs w:val="18"/>
        </w:rPr>
        <w:t xml:space="preserve"> Standards for Carriageways and Right of Ways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55"/>
        <w:gridCol w:w="2131"/>
        <w:gridCol w:w="1830"/>
      </w:tblGrid>
      <w:tr w:rsidR="008D0E83" w:rsidRPr="00FE4F3C" w:rsidTr="009A7F8F">
        <w:tc>
          <w:tcPr>
            <w:tcW w:w="4608" w:type="dxa"/>
          </w:tcPr>
          <w:p w:rsidR="008D0E83" w:rsidRPr="00FE4F3C" w:rsidRDefault="008D0E83" w:rsidP="009A7F8F">
            <w:pPr>
              <w:spacing w:after="0" w:line="240" w:lineRule="auto"/>
              <w:jc w:val="center"/>
              <w:rPr>
                <w:color w:val="auto"/>
                <w:sz w:val="18"/>
                <w:szCs w:val="18"/>
              </w:rPr>
            </w:pPr>
            <w:r w:rsidRPr="00FE4F3C">
              <w:rPr>
                <w:color w:val="auto"/>
                <w:sz w:val="18"/>
                <w:szCs w:val="18"/>
              </w:rPr>
              <w:t>Type</w:t>
            </w:r>
          </w:p>
        </w:tc>
        <w:tc>
          <w:tcPr>
            <w:tcW w:w="2790" w:type="dxa"/>
          </w:tcPr>
          <w:p w:rsidR="008D0E83" w:rsidRPr="00FE4F3C" w:rsidRDefault="008D0E83" w:rsidP="009A7F8F">
            <w:pPr>
              <w:spacing w:after="0" w:line="240" w:lineRule="auto"/>
              <w:jc w:val="center"/>
              <w:rPr>
                <w:color w:val="auto"/>
                <w:sz w:val="18"/>
                <w:szCs w:val="18"/>
              </w:rPr>
            </w:pPr>
            <w:r w:rsidRPr="00FE4F3C">
              <w:rPr>
                <w:color w:val="auto"/>
                <w:sz w:val="18"/>
                <w:szCs w:val="18"/>
              </w:rPr>
              <w:t>Right of Way (metre)</w:t>
            </w:r>
          </w:p>
        </w:tc>
        <w:tc>
          <w:tcPr>
            <w:tcW w:w="2160" w:type="dxa"/>
          </w:tcPr>
          <w:p w:rsidR="008D0E83" w:rsidRPr="00FE4F3C" w:rsidRDefault="008D0E83" w:rsidP="009A7F8F">
            <w:pPr>
              <w:spacing w:after="0" w:line="240" w:lineRule="auto"/>
              <w:jc w:val="center"/>
              <w:rPr>
                <w:color w:val="auto"/>
                <w:sz w:val="18"/>
                <w:szCs w:val="18"/>
              </w:rPr>
            </w:pPr>
            <w:r w:rsidRPr="00FE4F3C">
              <w:rPr>
                <w:color w:val="auto"/>
                <w:sz w:val="18"/>
                <w:szCs w:val="18"/>
              </w:rPr>
              <w:t>Carriageway (metre)</w:t>
            </w:r>
          </w:p>
        </w:tc>
      </w:tr>
      <w:tr w:rsidR="008D0E83" w:rsidRPr="00A84BF0" w:rsidTr="009A7F8F">
        <w:tc>
          <w:tcPr>
            <w:tcW w:w="4608" w:type="dxa"/>
          </w:tcPr>
          <w:p w:rsidR="008D0E83" w:rsidRPr="00A84BF0" w:rsidRDefault="008D0E83" w:rsidP="009A7F8F">
            <w:pPr>
              <w:spacing w:after="0" w:line="240" w:lineRule="auto"/>
              <w:jc w:val="both"/>
              <w:rPr>
                <w:color w:val="auto"/>
                <w:sz w:val="18"/>
                <w:szCs w:val="18"/>
              </w:rPr>
            </w:pPr>
            <w:r w:rsidRPr="00A84BF0">
              <w:rPr>
                <w:color w:val="auto"/>
                <w:sz w:val="18"/>
                <w:szCs w:val="18"/>
              </w:rPr>
              <w:t>Trunk road</w:t>
            </w:r>
          </w:p>
        </w:tc>
        <w:tc>
          <w:tcPr>
            <w:tcW w:w="2790" w:type="dxa"/>
          </w:tcPr>
          <w:p w:rsidR="008D0E83" w:rsidRPr="00A84BF0" w:rsidRDefault="008D0E83" w:rsidP="009A7F8F">
            <w:pPr>
              <w:spacing w:after="0" w:line="240" w:lineRule="auto"/>
              <w:jc w:val="both"/>
              <w:rPr>
                <w:color w:val="auto"/>
                <w:sz w:val="18"/>
                <w:szCs w:val="18"/>
              </w:rPr>
            </w:pPr>
            <w:r w:rsidRPr="00A84BF0">
              <w:rPr>
                <w:color w:val="auto"/>
                <w:sz w:val="18"/>
                <w:szCs w:val="18"/>
              </w:rPr>
              <w:t>80 - 120</w:t>
            </w:r>
          </w:p>
        </w:tc>
        <w:tc>
          <w:tcPr>
            <w:tcW w:w="2160" w:type="dxa"/>
          </w:tcPr>
          <w:p w:rsidR="008D0E83" w:rsidRPr="00A84BF0" w:rsidRDefault="008D0E83" w:rsidP="009A7F8F">
            <w:pPr>
              <w:spacing w:after="0" w:line="240" w:lineRule="auto"/>
              <w:jc w:val="both"/>
              <w:rPr>
                <w:color w:val="auto"/>
                <w:sz w:val="18"/>
                <w:szCs w:val="18"/>
              </w:rPr>
            </w:pPr>
            <w:r w:rsidRPr="00A84BF0">
              <w:rPr>
                <w:color w:val="auto"/>
                <w:sz w:val="18"/>
                <w:szCs w:val="18"/>
              </w:rPr>
              <w:t>8 - 12</w:t>
            </w:r>
          </w:p>
        </w:tc>
      </w:tr>
      <w:tr w:rsidR="008D0E83" w:rsidRPr="00A84BF0" w:rsidTr="009A7F8F">
        <w:tc>
          <w:tcPr>
            <w:tcW w:w="4608" w:type="dxa"/>
          </w:tcPr>
          <w:p w:rsidR="008D0E83" w:rsidRPr="00A84BF0" w:rsidRDefault="008D0E83" w:rsidP="009A7F8F">
            <w:pPr>
              <w:spacing w:after="0" w:line="240" w:lineRule="auto"/>
              <w:jc w:val="both"/>
              <w:rPr>
                <w:color w:val="auto"/>
                <w:sz w:val="18"/>
                <w:szCs w:val="18"/>
              </w:rPr>
            </w:pPr>
            <w:r w:rsidRPr="00A84BF0">
              <w:rPr>
                <w:color w:val="auto"/>
                <w:sz w:val="18"/>
                <w:szCs w:val="18"/>
              </w:rPr>
              <w:t>Primary distributors</w:t>
            </w:r>
          </w:p>
        </w:tc>
        <w:tc>
          <w:tcPr>
            <w:tcW w:w="2790" w:type="dxa"/>
          </w:tcPr>
          <w:p w:rsidR="008D0E83" w:rsidRPr="00A84BF0" w:rsidRDefault="008D0E83" w:rsidP="009A7F8F">
            <w:pPr>
              <w:spacing w:after="0" w:line="240" w:lineRule="auto"/>
              <w:jc w:val="both"/>
              <w:rPr>
                <w:color w:val="auto"/>
                <w:sz w:val="18"/>
                <w:szCs w:val="18"/>
              </w:rPr>
            </w:pPr>
            <w:r w:rsidRPr="00A84BF0">
              <w:rPr>
                <w:color w:val="auto"/>
                <w:sz w:val="18"/>
                <w:szCs w:val="18"/>
              </w:rPr>
              <w:t>60 - 80</w:t>
            </w:r>
          </w:p>
        </w:tc>
        <w:tc>
          <w:tcPr>
            <w:tcW w:w="2160" w:type="dxa"/>
          </w:tcPr>
          <w:p w:rsidR="008D0E83" w:rsidRPr="00A84BF0" w:rsidRDefault="008D0E83" w:rsidP="009A7F8F">
            <w:pPr>
              <w:spacing w:after="0" w:line="240" w:lineRule="auto"/>
              <w:jc w:val="both"/>
              <w:rPr>
                <w:color w:val="auto"/>
                <w:sz w:val="18"/>
                <w:szCs w:val="18"/>
              </w:rPr>
            </w:pPr>
            <w:r w:rsidRPr="00A84BF0">
              <w:rPr>
                <w:color w:val="auto"/>
                <w:sz w:val="18"/>
                <w:szCs w:val="18"/>
              </w:rPr>
              <w:t>6 – 8</w:t>
            </w:r>
          </w:p>
        </w:tc>
      </w:tr>
      <w:tr w:rsidR="008D0E83" w:rsidRPr="00A84BF0" w:rsidTr="009A7F8F">
        <w:tc>
          <w:tcPr>
            <w:tcW w:w="4608" w:type="dxa"/>
          </w:tcPr>
          <w:p w:rsidR="008D0E83" w:rsidRPr="00A84BF0" w:rsidRDefault="008D0E83" w:rsidP="009A7F8F">
            <w:pPr>
              <w:spacing w:after="0" w:line="240" w:lineRule="auto"/>
              <w:jc w:val="both"/>
              <w:rPr>
                <w:color w:val="auto"/>
                <w:sz w:val="18"/>
                <w:szCs w:val="18"/>
              </w:rPr>
            </w:pPr>
            <w:r w:rsidRPr="00A84BF0">
              <w:rPr>
                <w:color w:val="auto"/>
                <w:sz w:val="18"/>
                <w:szCs w:val="18"/>
              </w:rPr>
              <w:t>District distributors</w:t>
            </w:r>
            <w:r w:rsidRPr="00A84BF0">
              <w:rPr>
                <w:color w:val="auto"/>
                <w:sz w:val="18"/>
                <w:szCs w:val="18"/>
              </w:rPr>
              <w:tab/>
            </w:r>
          </w:p>
        </w:tc>
        <w:tc>
          <w:tcPr>
            <w:tcW w:w="2790" w:type="dxa"/>
          </w:tcPr>
          <w:p w:rsidR="008D0E83" w:rsidRPr="00A84BF0" w:rsidRDefault="008D0E83" w:rsidP="009A7F8F">
            <w:pPr>
              <w:spacing w:after="0" w:line="240" w:lineRule="auto"/>
              <w:jc w:val="both"/>
              <w:rPr>
                <w:color w:val="auto"/>
                <w:sz w:val="18"/>
                <w:szCs w:val="18"/>
              </w:rPr>
            </w:pPr>
            <w:r w:rsidRPr="00A84BF0">
              <w:rPr>
                <w:color w:val="auto"/>
                <w:sz w:val="18"/>
                <w:szCs w:val="18"/>
              </w:rPr>
              <w:t>30 - 60</w:t>
            </w:r>
          </w:p>
        </w:tc>
        <w:tc>
          <w:tcPr>
            <w:tcW w:w="2160" w:type="dxa"/>
          </w:tcPr>
          <w:p w:rsidR="008D0E83" w:rsidRPr="00A84BF0" w:rsidRDefault="008D0E83" w:rsidP="009A7F8F">
            <w:pPr>
              <w:spacing w:after="0" w:line="240" w:lineRule="auto"/>
              <w:jc w:val="both"/>
              <w:rPr>
                <w:color w:val="auto"/>
                <w:sz w:val="18"/>
                <w:szCs w:val="18"/>
              </w:rPr>
            </w:pPr>
            <w:r w:rsidRPr="00A84BF0">
              <w:rPr>
                <w:color w:val="auto"/>
                <w:sz w:val="18"/>
                <w:szCs w:val="18"/>
              </w:rPr>
              <w:t>6 - 7</w:t>
            </w:r>
          </w:p>
        </w:tc>
      </w:tr>
      <w:tr w:rsidR="008D0E83" w:rsidRPr="00A84BF0" w:rsidTr="009A7F8F">
        <w:tc>
          <w:tcPr>
            <w:tcW w:w="4608" w:type="dxa"/>
          </w:tcPr>
          <w:p w:rsidR="008D0E83" w:rsidRPr="00A84BF0" w:rsidRDefault="008D0E83" w:rsidP="009A7F8F">
            <w:pPr>
              <w:spacing w:after="0" w:line="240" w:lineRule="auto"/>
              <w:jc w:val="both"/>
              <w:rPr>
                <w:color w:val="auto"/>
                <w:sz w:val="18"/>
                <w:szCs w:val="18"/>
              </w:rPr>
            </w:pPr>
            <w:r w:rsidRPr="00A84BF0">
              <w:rPr>
                <w:color w:val="auto"/>
                <w:sz w:val="18"/>
                <w:szCs w:val="18"/>
              </w:rPr>
              <w:t xml:space="preserve">Local distributors </w:t>
            </w:r>
          </w:p>
        </w:tc>
        <w:tc>
          <w:tcPr>
            <w:tcW w:w="2790" w:type="dxa"/>
          </w:tcPr>
          <w:p w:rsidR="008D0E83" w:rsidRPr="00A84BF0" w:rsidRDefault="008D0E83" w:rsidP="009A7F8F">
            <w:pPr>
              <w:spacing w:after="0" w:line="240" w:lineRule="auto"/>
              <w:jc w:val="both"/>
              <w:rPr>
                <w:color w:val="auto"/>
                <w:sz w:val="18"/>
                <w:szCs w:val="18"/>
              </w:rPr>
            </w:pPr>
            <w:r w:rsidRPr="00A84BF0">
              <w:rPr>
                <w:color w:val="auto"/>
                <w:sz w:val="18"/>
                <w:szCs w:val="18"/>
              </w:rPr>
              <w:t>20 - 30</w:t>
            </w:r>
          </w:p>
        </w:tc>
        <w:tc>
          <w:tcPr>
            <w:tcW w:w="2160" w:type="dxa"/>
          </w:tcPr>
          <w:p w:rsidR="008D0E83" w:rsidRPr="00A84BF0" w:rsidRDefault="008D0E83" w:rsidP="009A7F8F">
            <w:pPr>
              <w:spacing w:after="0" w:line="240" w:lineRule="auto"/>
              <w:jc w:val="both"/>
              <w:rPr>
                <w:color w:val="auto"/>
                <w:sz w:val="18"/>
                <w:szCs w:val="18"/>
              </w:rPr>
            </w:pPr>
            <w:r w:rsidRPr="00A84BF0">
              <w:rPr>
                <w:color w:val="auto"/>
                <w:sz w:val="18"/>
                <w:szCs w:val="18"/>
              </w:rPr>
              <w:t>5 - 6</w:t>
            </w:r>
          </w:p>
        </w:tc>
      </w:tr>
      <w:tr w:rsidR="008D0E83" w:rsidRPr="00A84BF0" w:rsidTr="009A7F8F">
        <w:tc>
          <w:tcPr>
            <w:tcW w:w="4608" w:type="dxa"/>
          </w:tcPr>
          <w:p w:rsidR="008D0E83" w:rsidRPr="00A84BF0" w:rsidRDefault="008D0E83" w:rsidP="009A7F8F">
            <w:pPr>
              <w:spacing w:after="0" w:line="240" w:lineRule="auto"/>
              <w:jc w:val="both"/>
              <w:rPr>
                <w:color w:val="auto"/>
                <w:sz w:val="18"/>
                <w:szCs w:val="18"/>
              </w:rPr>
            </w:pPr>
            <w:r w:rsidRPr="00A84BF0">
              <w:rPr>
                <w:color w:val="auto"/>
                <w:sz w:val="18"/>
                <w:szCs w:val="18"/>
              </w:rPr>
              <w:t>Access Road in Residential area</w:t>
            </w:r>
          </w:p>
        </w:tc>
        <w:tc>
          <w:tcPr>
            <w:tcW w:w="2790" w:type="dxa"/>
          </w:tcPr>
          <w:p w:rsidR="008D0E83" w:rsidRPr="00A84BF0" w:rsidRDefault="008D0E83" w:rsidP="009A7F8F">
            <w:pPr>
              <w:spacing w:after="0" w:line="240" w:lineRule="auto"/>
              <w:jc w:val="both"/>
              <w:rPr>
                <w:color w:val="auto"/>
                <w:sz w:val="18"/>
                <w:szCs w:val="18"/>
              </w:rPr>
            </w:pPr>
            <w:r w:rsidRPr="00A84BF0">
              <w:rPr>
                <w:color w:val="auto"/>
                <w:sz w:val="18"/>
                <w:szCs w:val="18"/>
              </w:rPr>
              <w:t>15.0–20.0</w:t>
            </w:r>
          </w:p>
        </w:tc>
        <w:tc>
          <w:tcPr>
            <w:tcW w:w="2160" w:type="dxa"/>
          </w:tcPr>
          <w:p w:rsidR="008D0E83" w:rsidRPr="00A84BF0" w:rsidRDefault="008D0E83" w:rsidP="009A7F8F">
            <w:pPr>
              <w:spacing w:after="0" w:line="240" w:lineRule="auto"/>
              <w:jc w:val="both"/>
              <w:rPr>
                <w:color w:val="auto"/>
                <w:sz w:val="18"/>
                <w:szCs w:val="18"/>
              </w:rPr>
            </w:pPr>
            <w:r w:rsidRPr="00A84BF0">
              <w:rPr>
                <w:color w:val="auto"/>
                <w:sz w:val="18"/>
                <w:szCs w:val="18"/>
              </w:rPr>
              <w:t>4 - 6</w:t>
            </w:r>
          </w:p>
        </w:tc>
      </w:tr>
      <w:tr w:rsidR="008D0E83" w:rsidRPr="00A84BF0" w:rsidTr="009A7F8F">
        <w:tc>
          <w:tcPr>
            <w:tcW w:w="4608" w:type="dxa"/>
          </w:tcPr>
          <w:p w:rsidR="008D0E83" w:rsidRPr="00A84BF0" w:rsidRDefault="008D0E83" w:rsidP="009A7F8F">
            <w:pPr>
              <w:spacing w:after="0" w:line="240" w:lineRule="auto"/>
              <w:jc w:val="both"/>
              <w:rPr>
                <w:color w:val="auto"/>
                <w:sz w:val="18"/>
                <w:szCs w:val="18"/>
              </w:rPr>
            </w:pPr>
            <w:r w:rsidRPr="00A84BF0">
              <w:rPr>
                <w:color w:val="auto"/>
                <w:sz w:val="18"/>
                <w:szCs w:val="18"/>
              </w:rPr>
              <w:t>Access Road in Industrial area</w:t>
            </w:r>
          </w:p>
        </w:tc>
        <w:tc>
          <w:tcPr>
            <w:tcW w:w="2790" w:type="dxa"/>
          </w:tcPr>
          <w:p w:rsidR="008D0E83" w:rsidRPr="00A84BF0" w:rsidRDefault="008D0E83" w:rsidP="009A7F8F">
            <w:pPr>
              <w:spacing w:after="0" w:line="240" w:lineRule="auto"/>
              <w:jc w:val="both"/>
              <w:rPr>
                <w:color w:val="auto"/>
                <w:sz w:val="18"/>
                <w:szCs w:val="18"/>
              </w:rPr>
            </w:pPr>
            <w:r w:rsidRPr="00A84BF0">
              <w:rPr>
                <w:color w:val="auto"/>
                <w:sz w:val="18"/>
                <w:szCs w:val="18"/>
              </w:rPr>
              <w:t>15 - 20</w:t>
            </w:r>
          </w:p>
        </w:tc>
        <w:tc>
          <w:tcPr>
            <w:tcW w:w="2160" w:type="dxa"/>
          </w:tcPr>
          <w:p w:rsidR="008D0E83" w:rsidRPr="00A84BF0" w:rsidRDefault="008D0E83" w:rsidP="009A7F8F">
            <w:pPr>
              <w:spacing w:after="0" w:line="240" w:lineRule="auto"/>
              <w:jc w:val="both"/>
              <w:rPr>
                <w:color w:val="auto"/>
                <w:sz w:val="18"/>
                <w:szCs w:val="18"/>
              </w:rPr>
            </w:pPr>
            <w:r w:rsidRPr="00A84BF0">
              <w:rPr>
                <w:color w:val="auto"/>
                <w:sz w:val="18"/>
                <w:szCs w:val="18"/>
              </w:rPr>
              <w:t>4 - 6</w:t>
            </w:r>
          </w:p>
        </w:tc>
      </w:tr>
      <w:tr w:rsidR="008D0E83" w:rsidRPr="00A84BF0" w:rsidTr="009A7F8F">
        <w:tc>
          <w:tcPr>
            <w:tcW w:w="4608" w:type="dxa"/>
          </w:tcPr>
          <w:p w:rsidR="008D0E83" w:rsidRPr="00A84BF0" w:rsidRDefault="008D0E83" w:rsidP="009A7F8F">
            <w:pPr>
              <w:spacing w:after="0" w:line="240" w:lineRule="auto"/>
              <w:jc w:val="both"/>
              <w:rPr>
                <w:color w:val="auto"/>
                <w:sz w:val="18"/>
                <w:szCs w:val="18"/>
              </w:rPr>
            </w:pPr>
            <w:r w:rsidRPr="00A84BF0">
              <w:rPr>
                <w:color w:val="auto"/>
                <w:sz w:val="18"/>
                <w:szCs w:val="18"/>
              </w:rPr>
              <w:t>Access roads in shopping streets</w:t>
            </w:r>
          </w:p>
        </w:tc>
        <w:tc>
          <w:tcPr>
            <w:tcW w:w="2790" w:type="dxa"/>
          </w:tcPr>
          <w:p w:rsidR="008D0E83" w:rsidRPr="00A84BF0" w:rsidRDefault="008D0E83" w:rsidP="009A7F8F">
            <w:pPr>
              <w:spacing w:after="0" w:line="240" w:lineRule="auto"/>
              <w:jc w:val="both"/>
              <w:rPr>
                <w:color w:val="auto"/>
                <w:sz w:val="18"/>
                <w:szCs w:val="18"/>
              </w:rPr>
            </w:pPr>
            <w:r w:rsidRPr="00A84BF0">
              <w:rPr>
                <w:color w:val="auto"/>
                <w:sz w:val="18"/>
                <w:szCs w:val="18"/>
              </w:rPr>
              <w:t>15 -20</w:t>
            </w:r>
          </w:p>
        </w:tc>
        <w:tc>
          <w:tcPr>
            <w:tcW w:w="2160" w:type="dxa"/>
          </w:tcPr>
          <w:p w:rsidR="008D0E83" w:rsidRPr="00A84BF0" w:rsidRDefault="008D0E83" w:rsidP="009A7F8F">
            <w:pPr>
              <w:spacing w:after="0" w:line="240" w:lineRule="auto"/>
              <w:jc w:val="both"/>
              <w:rPr>
                <w:color w:val="auto"/>
                <w:sz w:val="18"/>
                <w:szCs w:val="18"/>
              </w:rPr>
            </w:pPr>
            <w:r w:rsidRPr="00A84BF0">
              <w:rPr>
                <w:color w:val="auto"/>
                <w:sz w:val="18"/>
                <w:szCs w:val="18"/>
              </w:rPr>
              <w:t>10.0</w:t>
            </w:r>
          </w:p>
        </w:tc>
      </w:tr>
      <w:tr w:rsidR="008D0E83" w:rsidRPr="00A84BF0" w:rsidTr="009A7F8F">
        <w:tc>
          <w:tcPr>
            <w:tcW w:w="4608" w:type="dxa"/>
          </w:tcPr>
          <w:p w:rsidR="008D0E83" w:rsidRPr="00A84BF0" w:rsidRDefault="008D0E83" w:rsidP="009A7F8F">
            <w:pPr>
              <w:spacing w:after="0" w:line="240" w:lineRule="auto"/>
              <w:jc w:val="both"/>
              <w:rPr>
                <w:color w:val="auto"/>
                <w:sz w:val="18"/>
                <w:szCs w:val="18"/>
              </w:rPr>
            </w:pPr>
            <w:r w:rsidRPr="00A84BF0">
              <w:rPr>
                <w:color w:val="auto"/>
                <w:sz w:val="18"/>
                <w:szCs w:val="18"/>
              </w:rPr>
              <w:t>Cul-de-sac.</w:t>
            </w:r>
          </w:p>
        </w:tc>
        <w:tc>
          <w:tcPr>
            <w:tcW w:w="2790" w:type="dxa"/>
          </w:tcPr>
          <w:p w:rsidR="008D0E83" w:rsidRPr="00A84BF0" w:rsidRDefault="008D0E83" w:rsidP="009A7F8F">
            <w:pPr>
              <w:spacing w:after="0" w:line="240" w:lineRule="auto"/>
              <w:jc w:val="both"/>
              <w:rPr>
                <w:color w:val="auto"/>
                <w:sz w:val="18"/>
                <w:szCs w:val="18"/>
              </w:rPr>
            </w:pPr>
            <w:r w:rsidRPr="00A84BF0">
              <w:rPr>
                <w:color w:val="auto"/>
                <w:sz w:val="18"/>
                <w:szCs w:val="18"/>
              </w:rPr>
              <w:t>10.0</w:t>
            </w:r>
          </w:p>
        </w:tc>
        <w:tc>
          <w:tcPr>
            <w:tcW w:w="2160" w:type="dxa"/>
          </w:tcPr>
          <w:p w:rsidR="008D0E83" w:rsidRPr="00A84BF0" w:rsidRDefault="008D0E83" w:rsidP="009A7F8F">
            <w:pPr>
              <w:spacing w:after="0" w:line="240" w:lineRule="auto"/>
              <w:jc w:val="both"/>
              <w:rPr>
                <w:color w:val="auto"/>
                <w:sz w:val="18"/>
                <w:szCs w:val="18"/>
              </w:rPr>
            </w:pPr>
            <w:r w:rsidRPr="00A84BF0">
              <w:rPr>
                <w:color w:val="auto"/>
                <w:sz w:val="18"/>
                <w:szCs w:val="18"/>
              </w:rPr>
              <w:t>5</w:t>
            </w:r>
          </w:p>
        </w:tc>
      </w:tr>
      <w:tr w:rsidR="008D0E83" w:rsidRPr="00A84BF0" w:rsidTr="009A7F8F">
        <w:tc>
          <w:tcPr>
            <w:tcW w:w="4608" w:type="dxa"/>
          </w:tcPr>
          <w:p w:rsidR="008D0E83" w:rsidRPr="00A84BF0" w:rsidRDefault="008D0E83" w:rsidP="009A7F8F">
            <w:pPr>
              <w:spacing w:after="0" w:line="240" w:lineRule="auto"/>
              <w:jc w:val="both"/>
              <w:rPr>
                <w:color w:val="auto"/>
                <w:sz w:val="18"/>
                <w:szCs w:val="18"/>
              </w:rPr>
            </w:pPr>
            <w:r w:rsidRPr="00A84BF0">
              <w:rPr>
                <w:color w:val="auto"/>
                <w:sz w:val="18"/>
                <w:szCs w:val="18"/>
              </w:rPr>
              <w:t>Rural roads</w:t>
            </w:r>
          </w:p>
        </w:tc>
        <w:tc>
          <w:tcPr>
            <w:tcW w:w="2790" w:type="dxa"/>
          </w:tcPr>
          <w:p w:rsidR="008D0E83" w:rsidRPr="00A84BF0" w:rsidRDefault="008D0E83" w:rsidP="009A7F8F">
            <w:pPr>
              <w:spacing w:after="0" w:line="240" w:lineRule="auto"/>
              <w:jc w:val="both"/>
              <w:rPr>
                <w:color w:val="auto"/>
                <w:sz w:val="18"/>
                <w:szCs w:val="18"/>
              </w:rPr>
            </w:pPr>
            <w:r w:rsidRPr="00A84BF0">
              <w:rPr>
                <w:color w:val="auto"/>
                <w:sz w:val="18"/>
                <w:szCs w:val="18"/>
              </w:rPr>
              <w:t>20 –25</w:t>
            </w:r>
            <w:r w:rsidRPr="00A84BF0">
              <w:rPr>
                <w:color w:val="auto"/>
                <w:sz w:val="18"/>
                <w:szCs w:val="18"/>
              </w:rPr>
              <w:tab/>
            </w:r>
          </w:p>
        </w:tc>
        <w:tc>
          <w:tcPr>
            <w:tcW w:w="2160" w:type="dxa"/>
          </w:tcPr>
          <w:p w:rsidR="008D0E83" w:rsidRPr="00A84BF0" w:rsidRDefault="008D0E83" w:rsidP="009A7F8F">
            <w:pPr>
              <w:spacing w:after="0" w:line="240" w:lineRule="auto"/>
              <w:jc w:val="both"/>
              <w:rPr>
                <w:color w:val="auto"/>
                <w:sz w:val="18"/>
                <w:szCs w:val="18"/>
              </w:rPr>
            </w:pPr>
            <w:r w:rsidRPr="00A84BF0">
              <w:rPr>
                <w:color w:val="auto"/>
                <w:sz w:val="18"/>
                <w:szCs w:val="18"/>
              </w:rPr>
              <w:t>7.5 - 10</w:t>
            </w:r>
          </w:p>
        </w:tc>
      </w:tr>
      <w:tr w:rsidR="008D0E83" w:rsidRPr="00A84BF0" w:rsidTr="009A7F8F">
        <w:tc>
          <w:tcPr>
            <w:tcW w:w="4608" w:type="dxa"/>
          </w:tcPr>
          <w:p w:rsidR="008D0E83" w:rsidRPr="00A84BF0" w:rsidRDefault="008D0E83" w:rsidP="009A7F8F">
            <w:pPr>
              <w:spacing w:after="0" w:line="240" w:lineRule="auto"/>
              <w:jc w:val="both"/>
              <w:rPr>
                <w:color w:val="auto"/>
                <w:sz w:val="18"/>
                <w:szCs w:val="18"/>
              </w:rPr>
            </w:pPr>
            <w:r w:rsidRPr="00A84BF0">
              <w:rPr>
                <w:color w:val="auto"/>
                <w:sz w:val="18"/>
                <w:szCs w:val="18"/>
              </w:rPr>
              <w:t>Highways within urban areas</w:t>
            </w:r>
            <w:r w:rsidRPr="00A84BF0">
              <w:rPr>
                <w:color w:val="auto"/>
                <w:sz w:val="18"/>
                <w:szCs w:val="18"/>
              </w:rPr>
              <w:tab/>
            </w:r>
          </w:p>
        </w:tc>
        <w:tc>
          <w:tcPr>
            <w:tcW w:w="2790" w:type="dxa"/>
          </w:tcPr>
          <w:p w:rsidR="008D0E83" w:rsidRPr="00A84BF0" w:rsidRDefault="008D0E83" w:rsidP="009A7F8F">
            <w:pPr>
              <w:spacing w:after="0" w:line="240" w:lineRule="auto"/>
              <w:jc w:val="both"/>
              <w:rPr>
                <w:color w:val="auto"/>
                <w:sz w:val="18"/>
                <w:szCs w:val="18"/>
              </w:rPr>
            </w:pPr>
            <w:r w:rsidRPr="00A84BF0">
              <w:rPr>
                <w:color w:val="auto"/>
                <w:sz w:val="18"/>
                <w:szCs w:val="18"/>
              </w:rPr>
              <w:t>45</w:t>
            </w:r>
          </w:p>
        </w:tc>
        <w:tc>
          <w:tcPr>
            <w:tcW w:w="2160" w:type="dxa"/>
          </w:tcPr>
          <w:p w:rsidR="008D0E83" w:rsidRPr="00A84BF0" w:rsidRDefault="008D0E83" w:rsidP="009A7F8F">
            <w:pPr>
              <w:spacing w:after="0" w:line="240" w:lineRule="auto"/>
              <w:jc w:val="both"/>
              <w:rPr>
                <w:color w:val="auto"/>
                <w:sz w:val="18"/>
                <w:szCs w:val="18"/>
              </w:rPr>
            </w:pPr>
            <w:r w:rsidRPr="00A84BF0">
              <w:rPr>
                <w:color w:val="auto"/>
                <w:sz w:val="18"/>
                <w:szCs w:val="18"/>
              </w:rPr>
              <w:t>6 - 7</w:t>
            </w:r>
          </w:p>
        </w:tc>
      </w:tr>
      <w:tr w:rsidR="008D0E83" w:rsidRPr="00A84BF0" w:rsidTr="009A7F8F">
        <w:tc>
          <w:tcPr>
            <w:tcW w:w="4608" w:type="dxa"/>
          </w:tcPr>
          <w:p w:rsidR="008D0E83" w:rsidRPr="00A84BF0" w:rsidRDefault="008D0E83" w:rsidP="009A7F8F">
            <w:pPr>
              <w:spacing w:after="0" w:line="240" w:lineRule="auto"/>
              <w:jc w:val="both"/>
              <w:rPr>
                <w:color w:val="auto"/>
                <w:sz w:val="18"/>
                <w:szCs w:val="18"/>
              </w:rPr>
            </w:pPr>
            <w:r w:rsidRPr="00A84BF0">
              <w:rPr>
                <w:color w:val="auto"/>
                <w:sz w:val="18"/>
                <w:szCs w:val="18"/>
              </w:rPr>
              <w:t>Pedestrian access</w:t>
            </w:r>
          </w:p>
        </w:tc>
        <w:tc>
          <w:tcPr>
            <w:tcW w:w="2790" w:type="dxa"/>
          </w:tcPr>
          <w:p w:rsidR="008D0E83" w:rsidRPr="00A84BF0" w:rsidRDefault="008D0E83" w:rsidP="009A7F8F">
            <w:pPr>
              <w:spacing w:after="0" w:line="240" w:lineRule="auto"/>
              <w:jc w:val="both"/>
              <w:rPr>
                <w:color w:val="auto"/>
                <w:sz w:val="18"/>
                <w:szCs w:val="18"/>
              </w:rPr>
            </w:pPr>
            <w:r w:rsidRPr="00A84BF0">
              <w:rPr>
                <w:color w:val="auto"/>
                <w:sz w:val="18"/>
                <w:szCs w:val="18"/>
              </w:rPr>
              <w:t>5</w:t>
            </w:r>
          </w:p>
        </w:tc>
        <w:tc>
          <w:tcPr>
            <w:tcW w:w="2160" w:type="dxa"/>
          </w:tcPr>
          <w:p w:rsidR="008D0E83" w:rsidRPr="00A84BF0" w:rsidRDefault="008D0E83" w:rsidP="009A7F8F">
            <w:pPr>
              <w:spacing w:after="0" w:line="240" w:lineRule="auto"/>
              <w:jc w:val="both"/>
              <w:rPr>
                <w:color w:val="auto"/>
                <w:sz w:val="18"/>
                <w:szCs w:val="18"/>
              </w:rPr>
            </w:pPr>
            <w:r w:rsidRPr="00A84BF0">
              <w:rPr>
                <w:color w:val="auto"/>
                <w:sz w:val="18"/>
                <w:szCs w:val="18"/>
              </w:rPr>
              <w:t>2</w:t>
            </w:r>
          </w:p>
        </w:tc>
      </w:tr>
    </w:tbl>
    <w:p w:rsidR="00A84BF0" w:rsidRDefault="00A84BF0" w:rsidP="008D0E83">
      <w:pPr>
        <w:pStyle w:val="ListParagraph"/>
        <w:tabs>
          <w:tab w:val="left" w:pos="1080"/>
        </w:tabs>
        <w:spacing w:after="0" w:line="240" w:lineRule="auto"/>
        <w:ind w:left="360"/>
        <w:jc w:val="both"/>
        <w:rPr>
          <w:rFonts w:ascii="Times New Roman" w:hAnsi="Times New Roman"/>
          <w:b/>
          <w:sz w:val="18"/>
          <w:szCs w:val="18"/>
        </w:rPr>
      </w:pPr>
    </w:p>
    <w:p w:rsidR="008D0E83" w:rsidRPr="00FE4F3C" w:rsidRDefault="008D0E83" w:rsidP="008D0E83">
      <w:pPr>
        <w:pStyle w:val="ListParagraph"/>
        <w:tabs>
          <w:tab w:val="left" w:pos="1080"/>
        </w:tabs>
        <w:spacing w:after="0" w:line="240" w:lineRule="auto"/>
        <w:ind w:left="360"/>
        <w:jc w:val="both"/>
        <w:rPr>
          <w:rFonts w:ascii="Times New Roman" w:hAnsi="Times New Roman"/>
          <w:sz w:val="18"/>
          <w:szCs w:val="18"/>
        </w:rPr>
      </w:pPr>
      <w:r w:rsidRPr="00FE4F3C">
        <w:rPr>
          <w:rFonts w:ascii="Times New Roman" w:hAnsi="Times New Roman"/>
          <w:sz w:val="18"/>
          <w:szCs w:val="18"/>
        </w:rPr>
        <w:t>13.2  Roads within Unplanned Settlements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72"/>
        <w:gridCol w:w="2420"/>
        <w:gridCol w:w="2524"/>
      </w:tblGrid>
      <w:tr w:rsidR="008D0E83" w:rsidRPr="00FE4F3C" w:rsidTr="009A7F8F">
        <w:tc>
          <w:tcPr>
            <w:tcW w:w="3192" w:type="dxa"/>
          </w:tcPr>
          <w:p w:rsidR="008D0E83" w:rsidRPr="00FE4F3C" w:rsidRDefault="008D0E83" w:rsidP="009A7F8F">
            <w:pPr>
              <w:spacing w:after="0" w:line="240" w:lineRule="auto"/>
              <w:jc w:val="both"/>
              <w:rPr>
                <w:rFonts w:eastAsia="Times New Roman"/>
                <w:color w:val="auto"/>
                <w:sz w:val="18"/>
                <w:szCs w:val="18"/>
              </w:rPr>
            </w:pPr>
            <w:r w:rsidRPr="00FE4F3C">
              <w:rPr>
                <w:rFonts w:eastAsia="Times New Roman"/>
                <w:color w:val="auto"/>
                <w:sz w:val="18"/>
                <w:szCs w:val="18"/>
              </w:rPr>
              <w:t>Type</w:t>
            </w:r>
          </w:p>
        </w:tc>
        <w:tc>
          <w:tcPr>
            <w:tcW w:w="3192" w:type="dxa"/>
          </w:tcPr>
          <w:p w:rsidR="008D0E83" w:rsidRPr="00FE4F3C" w:rsidRDefault="008D0E83" w:rsidP="009A7F8F">
            <w:pPr>
              <w:spacing w:after="0" w:line="240" w:lineRule="auto"/>
              <w:jc w:val="both"/>
              <w:rPr>
                <w:rFonts w:eastAsia="Times New Roman"/>
                <w:color w:val="auto"/>
                <w:sz w:val="18"/>
                <w:szCs w:val="18"/>
              </w:rPr>
            </w:pPr>
            <w:r w:rsidRPr="00FE4F3C">
              <w:rPr>
                <w:rFonts w:eastAsia="Times New Roman"/>
                <w:color w:val="auto"/>
                <w:sz w:val="18"/>
                <w:szCs w:val="18"/>
              </w:rPr>
              <w:t xml:space="preserve">Right of Way (metres) </w:t>
            </w:r>
            <w:r w:rsidRPr="00FE4F3C">
              <w:rPr>
                <w:rFonts w:eastAsia="Times New Roman"/>
                <w:color w:val="auto"/>
                <w:sz w:val="18"/>
                <w:szCs w:val="18"/>
              </w:rPr>
              <w:tab/>
            </w:r>
          </w:p>
        </w:tc>
        <w:tc>
          <w:tcPr>
            <w:tcW w:w="3192" w:type="dxa"/>
          </w:tcPr>
          <w:p w:rsidR="008D0E83" w:rsidRPr="00FE4F3C" w:rsidRDefault="008D0E83" w:rsidP="009A7F8F">
            <w:pPr>
              <w:spacing w:after="0" w:line="240" w:lineRule="auto"/>
              <w:jc w:val="both"/>
              <w:rPr>
                <w:rFonts w:eastAsia="Times New Roman"/>
                <w:color w:val="auto"/>
                <w:sz w:val="18"/>
                <w:szCs w:val="18"/>
              </w:rPr>
            </w:pPr>
            <w:r w:rsidRPr="00FE4F3C">
              <w:rPr>
                <w:rFonts w:eastAsia="Times New Roman"/>
                <w:color w:val="auto"/>
                <w:sz w:val="18"/>
                <w:szCs w:val="18"/>
              </w:rPr>
              <w:t>Carriageway (metres)</w:t>
            </w:r>
          </w:p>
        </w:tc>
      </w:tr>
      <w:tr w:rsidR="008D0E83" w:rsidRPr="00A84BF0" w:rsidTr="009A7F8F">
        <w:tc>
          <w:tcPr>
            <w:tcW w:w="3192" w:type="dxa"/>
          </w:tcPr>
          <w:p w:rsidR="008D0E83" w:rsidRPr="00A84BF0" w:rsidRDefault="008D0E83" w:rsidP="009A7F8F">
            <w:pPr>
              <w:spacing w:after="0" w:line="240" w:lineRule="auto"/>
              <w:jc w:val="both"/>
              <w:rPr>
                <w:rFonts w:eastAsia="Times New Roman"/>
                <w:color w:val="auto"/>
                <w:sz w:val="18"/>
                <w:szCs w:val="18"/>
              </w:rPr>
            </w:pPr>
            <w:r w:rsidRPr="00A84BF0">
              <w:rPr>
                <w:rFonts w:eastAsia="Times New Roman"/>
                <w:color w:val="auto"/>
                <w:sz w:val="18"/>
                <w:szCs w:val="18"/>
              </w:rPr>
              <w:t>Primary Access</w:t>
            </w:r>
          </w:p>
        </w:tc>
        <w:tc>
          <w:tcPr>
            <w:tcW w:w="3192" w:type="dxa"/>
          </w:tcPr>
          <w:p w:rsidR="008D0E83" w:rsidRPr="00A84BF0" w:rsidRDefault="008D0E83" w:rsidP="009A7F8F">
            <w:pPr>
              <w:spacing w:after="0" w:line="240" w:lineRule="auto"/>
              <w:jc w:val="both"/>
              <w:rPr>
                <w:rFonts w:eastAsia="Times New Roman"/>
                <w:color w:val="auto"/>
                <w:sz w:val="18"/>
                <w:szCs w:val="18"/>
              </w:rPr>
            </w:pPr>
            <w:r w:rsidRPr="00A84BF0">
              <w:rPr>
                <w:rFonts w:eastAsia="Times New Roman"/>
                <w:color w:val="auto"/>
                <w:sz w:val="18"/>
                <w:szCs w:val="18"/>
              </w:rPr>
              <w:t>12 – 15</w:t>
            </w:r>
          </w:p>
        </w:tc>
        <w:tc>
          <w:tcPr>
            <w:tcW w:w="3192" w:type="dxa"/>
          </w:tcPr>
          <w:p w:rsidR="008D0E83" w:rsidRPr="00A84BF0" w:rsidRDefault="008D0E83" w:rsidP="009A7F8F">
            <w:pPr>
              <w:spacing w:after="0" w:line="240" w:lineRule="auto"/>
              <w:jc w:val="both"/>
              <w:rPr>
                <w:rFonts w:eastAsia="Times New Roman"/>
                <w:color w:val="auto"/>
                <w:sz w:val="18"/>
                <w:szCs w:val="18"/>
              </w:rPr>
            </w:pPr>
            <w:r w:rsidRPr="00A84BF0">
              <w:rPr>
                <w:rFonts w:eastAsia="Times New Roman"/>
                <w:color w:val="auto"/>
                <w:sz w:val="18"/>
                <w:szCs w:val="18"/>
              </w:rPr>
              <w:t>5.0 – 7.5</w:t>
            </w:r>
          </w:p>
        </w:tc>
      </w:tr>
      <w:tr w:rsidR="008D0E83" w:rsidRPr="00A84BF0" w:rsidTr="009A7F8F">
        <w:tc>
          <w:tcPr>
            <w:tcW w:w="3192" w:type="dxa"/>
          </w:tcPr>
          <w:p w:rsidR="008D0E83" w:rsidRPr="00A84BF0" w:rsidRDefault="008D0E83" w:rsidP="009A7F8F">
            <w:pPr>
              <w:spacing w:after="0" w:line="240" w:lineRule="auto"/>
              <w:jc w:val="both"/>
              <w:rPr>
                <w:rFonts w:eastAsia="Times New Roman"/>
                <w:color w:val="auto"/>
                <w:sz w:val="18"/>
                <w:szCs w:val="18"/>
              </w:rPr>
            </w:pPr>
            <w:r w:rsidRPr="00A84BF0">
              <w:rPr>
                <w:rFonts w:eastAsia="Times New Roman"/>
                <w:color w:val="auto"/>
                <w:sz w:val="18"/>
                <w:szCs w:val="18"/>
              </w:rPr>
              <w:t>Secondary access</w:t>
            </w:r>
          </w:p>
        </w:tc>
        <w:tc>
          <w:tcPr>
            <w:tcW w:w="3192" w:type="dxa"/>
          </w:tcPr>
          <w:p w:rsidR="008D0E83" w:rsidRPr="00A84BF0" w:rsidRDefault="008D0E83" w:rsidP="009A7F8F">
            <w:pPr>
              <w:spacing w:after="0" w:line="240" w:lineRule="auto"/>
              <w:jc w:val="both"/>
              <w:rPr>
                <w:rFonts w:eastAsia="Times New Roman"/>
                <w:color w:val="auto"/>
                <w:sz w:val="18"/>
                <w:szCs w:val="18"/>
              </w:rPr>
            </w:pPr>
            <w:r w:rsidRPr="00A84BF0">
              <w:rPr>
                <w:rFonts w:eastAsia="Times New Roman"/>
                <w:color w:val="auto"/>
                <w:sz w:val="18"/>
                <w:szCs w:val="18"/>
              </w:rPr>
              <w:t>10 – 12</w:t>
            </w:r>
          </w:p>
        </w:tc>
        <w:tc>
          <w:tcPr>
            <w:tcW w:w="3192" w:type="dxa"/>
          </w:tcPr>
          <w:p w:rsidR="008D0E83" w:rsidRPr="00A84BF0" w:rsidRDefault="008D0E83" w:rsidP="009A7F8F">
            <w:pPr>
              <w:spacing w:after="0" w:line="240" w:lineRule="auto"/>
              <w:jc w:val="both"/>
              <w:rPr>
                <w:rFonts w:eastAsia="Times New Roman"/>
                <w:color w:val="auto"/>
                <w:sz w:val="18"/>
                <w:szCs w:val="18"/>
              </w:rPr>
            </w:pPr>
            <w:r w:rsidRPr="00A84BF0">
              <w:rPr>
                <w:rFonts w:eastAsia="Times New Roman"/>
                <w:color w:val="auto"/>
                <w:sz w:val="18"/>
                <w:szCs w:val="18"/>
              </w:rPr>
              <w:t>5.0 - 6</w:t>
            </w:r>
          </w:p>
        </w:tc>
      </w:tr>
      <w:tr w:rsidR="008D0E83" w:rsidRPr="00A84BF0" w:rsidTr="009A7F8F">
        <w:tc>
          <w:tcPr>
            <w:tcW w:w="3192" w:type="dxa"/>
          </w:tcPr>
          <w:p w:rsidR="008D0E83" w:rsidRPr="00A84BF0" w:rsidRDefault="008D0E83" w:rsidP="009A7F8F">
            <w:pPr>
              <w:spacing w:after="0" w:line="240" w:lineRule="auto"/>
              <w:jc w:val="both"/>
              <w:rPr>
                <w:rFonts w:eastAsia="Times New Roman"/>
                <w:color w:val="auto"/>
                <w:sz w:val="18"/>
                <w:szCs w:val="18"/>
              </w:rPr>
            </w:pPr>
            <w:r w:rsidRPr="00A84BF0">
              <w:rPr>
                <w:rFonts w:eastAsia="Times New Roman"/>
                <w:color w:val="auto"/>
                <w:sz w:val="18"/>
                <w:szCs w:val="18"/>
              </w:rPr>
              <w:t>Tertiary access (one way)</w:t>
            </w:r>
          </w:p>
        </w:tc>
        <w:tc>
          <w:tcPr>
            <w:tcW w:w="3192" w:type="dxa"/>
          </w:tcPr>
          <w:p w:rsidR="008D0E83" w:rsidRPr="00A84BF0" w:rsidRDefault="008D0E83" w:rsidP="009A7F8F">
            <w:pPr>
              <w:spacing w:after="0" w:line="240" w:lineRule="auto"/>
              <w:jc w:val="both"/>
              <w:rPr>
                <w:rFonts w:eastAsia="Times New Roman"/>
                <w:color w:val="auto"/>
                <w:sz w:val="18"/>
                <w:szCs w:val="18"/>
              </w:rPr>
            </w:pPr>
            <w:r w:rsidRPr="00A84BF0">
              <w:rPr>
                <w:rFonts w:eastAsia="Times New Roman"/>
                <w:color w:val="auto"/>
                <w:sz w:val="18"/>
                <w:szCs w:val="18"/>
              </w:rPr>
              <w:t>4 – 8</w:t>
            </w:r>
            <w:r w:rsidRPr="00A84BF0">
              <w:rPr>
                <w:rFonts w:eastAsia="Times New Roman"/>
                <w:color w:val="auto"/>
                <w:sz w:val="18"/>
                <w:szCs w:val="18"/>
              </w:rPr>
              <w:tab/>
            </w:r>
          </w:p>
        </w:tc>
        <w:tc>
          <w:tcPr>
            <w:tcW w:w="3192" w:type="dxa"/>
          </w:tcPr>
          <w:p w:rsidR="008D0E83" w:rsidRPr="00A84BF0" w:rsidRDefault="008D0E83" w:rsidP="009A7F8F">
            <w:pPr>
              <w:spacing w:after="0" w:line="240" w:lineRule="auto"/>
              <w:jc w:val="both"/>
              <w:rPr>
                <w:rFonts w:eastAsia="Times New Roman"/>
                <w:color w:val="auto"/>
                <w:sz w:val="18"/>
                <w:szCs w:val="18"/>
              </w:rPr>
            </w:pPr>
            <w:r w:rsidRPr="00A84BF0">
              <w:rPr>
                <w:rFonts w:eastAsia="Times New Roman"/>
                <w:color w:val="auto"/>
                <w:sz w:val="18"/>
                <w:szCs w:val="18"/>
              </w:rPr>
              <w:t>2 – 3</w:t>
            </w:r>
          </w:p>
        </w:tc>
      </w:tr>
      <w:tr w:rsidR="008D0E83" w:rsidRPr="00A84BF0" w:rsidTr="009A7F8F">
        <w:tc>
          <w:tcPr>
            <w:tcW w:w="3192" w:type="dxa"/>
          </w:tcPr>
          <w:p w:rsidR="008D0E83" w:rsidRPr="00A84BF0" w:rsidRDefault="008D0E83" w:rsidP="009A7F8F">
            <w:pPr>
              <w:spacing w:after="0" w:line="240" w:lineRule="auto"/>
              <w:jc w:val="both"/>
              <w:rPr>
                <w:rFonts w:eastAsia="Times New Roman"/>
                <w:color w:val="auto"/>
                <w:sz w:val="18"/>
                <w:szCs w:val="18"/>
              </w:rPr>
            </w:pPr>
            <w:r w:rsidRPr="00A84BF0">
              <w:rPr>
                <w:rFonts w:eastAsia="Times New Roman"/>
                <w:color w:val="auto"/>
                <w:sz w:val="18"/>
                <w:szCs w:val="18"/>
              </w:rPr>
              <w:t>Footpath</w:t>
            </w:r>
          </w:p>
        </w:tc>
        <w:tc>
          <w:tcPr>
            <w:tcW w:w="3192" w:type="dxa"/>
          </w:tcPr>
          <w:p w:rsidR="008D0E83" w:rsidRPr="00A84BF0" w:rsidRDefault="008D0E83" w:rsidP="009A7F8F">
            <w:pPr>
              <w:spacing w:after="0" w:line="240" w:lineRule="auto"/>
              <w:jc w:val="both"/>
              <w:rPr>
                <w:rFonts w:eastAsia="Times New Roman"/>
                <w:color w:val="auto"/>
                <w:sz w:val="18"/>
                <w:szCs w:val="18"/>
              </w:rPr>
            </w:pPr>
            <w:r w:rsidRPr="00A84BF0">
              <w:rPr>
                <w:rFonts w:eastAsia="Times New Roman"/>
                <w:color w:val="auto"/>
                <w:sz w:val="18"/>
                <w:szCs w:val="18"/>
              </w:rPr>
              <w:t>2 – 4</w:t>
            </w:r>
          </w:p>
        </w:tc>
        <w:tc>
          <w:tcPr>
            <w:tcW w:w="3192" w:type="dxa"/>
          </w:tcPr>
          <w:p w:rsidR="008D0E83" w:rsidRPr="00A84BF0" w:rsidRDefault="008D0E83" w:rsidP="009A7F8F">
            <w:pPr>
              <w:spacing w:after="0" w:line="240" w:lineRule="auto"/>
              <w:jc w:val="both"/>
              <w:rPr>
                <w:rFonts w:eastAsia="Times New Roman"/>
                <w:color w:val="auto"/>
                <w:sz w:val="18"/>
                <w:szCs w:val="18"/>
              </w:rPr>
            </w:pPr>
            <w:r w:rsidRPr="00A84BF0">
              <w:rPr>
                <w:rFonts w:eastAsia="Times New Roman"/>
                <w:color w:val="auto"/>
                <w:sz w:val="18"/>
                <w:szCs w:val="18"/>
              </w:rPr>
              <w:t xml:space="preserve">2 </w:t>
            </w:r>
          </w:p>
        </w:tc>
      </w:tr>
    </w:tbl>
    <w:p w:rsidR="008D0E83" w:rsidRDefault="008D0E83" w:rsidP="008D0E83">
      <w:pPr>
        <w:spacing w:after="0" w:line="240" w:lineRule="auto"/>
        <w:jc w:val="both"/>
        <w:rPr>
          <w:color w:val="auto"/>
          <w:sz w:val="18"/>
          <w:szCs w:val="18"/>
        </w:rPr>
      </w:pPr>
    </w:p>
    <w:p w:rsidR="008D0E83" w:rsidRPr="00A84BF0" w:rsidRDefault="008D0E83" w:rsidP="008D0E83">
      <w:pPr>
        <w:pStyle w:val="ListParagraph"/>
        <w:tabs>
          <w:tab w:val="left" w:pos="1080"/>
        </w:tabs>
        <w:spacing w:after="0" w:line="240" w:lineRule="auto"/>
        <w:ind w:left="360"/>
        <w:jc w:val="both"/>
        <w:rPr>
          <w:rFonts w:ascii="Times New Roman" w:hAnsi="Times New Roman"/>
          <w:sz w:val="18"/>
          <w:szCs w:val="18"/>
        </w:rPr>
      </w:pPr>
      <w:r w:rsidRPr="00FE4F3C">
        <w:rPr>
          <w:rFonts w:ascii="Times New Roman" w:hAnsi="Times New Roman"/>
          <w:sz w:val="18"/>
          <w:szCs w:val="18"/>
        </w:rPr>
        <w:t>13.3</w:t>
      </w:r>
      <w:r w:rsidRPr="00FE4F3C">
        <w:rPr>
          <w:rFonts w:ascii="Times New Roman" w:hAnsi="Times New Roman"/>
          <w:sz w:val="18"/>
          <w:szCs w:val="18"/>
        </w:rPr>
        <w:tab/>
      </w:r>
      <w:r w:rsidRPr="00A84BF0">
        <w:rPr>
          <w:rFonts w:ascii="Times New Roman" w:hAnsi="Times New Roman"/>
          <w:sz w:val="18"/>
          <w:szCs w:val="18"/>
        </w:rPr>
        <w:t>Railways</w:t>
      </w:r>
    </w:p>
    <w:tbl>
      <w:tblPr>
        <w:tblW w:w="7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9"/>
        <w:gridCol w:w="2677"/>
        <w:gridCol w:w="1958"/>
        <w:gridCol w:w="2206"/>
      </w:tblGrid>
      <w:tr w:rsidR="008D0E83" w:rsidRPr="00A84BF0" w:rsidTr="00A84BF0">
        <w:trPr>
          <w:jc w:val="center"/>
        </w:trPr>
        <w:tc>
          <w:tcPr>
            <w:tcW w:w="648" w:type="dxa"/>
          </w:tcPr>
          <w:p w:rsidR="008D0E83" w:rsidRPr="00A84BF0" w:rsidRDefault="008D0E83" w:rsidP="009A7F8F">
            <w:pPr>
              <w:spacing w:after="0" w:line="240" w:lineRule="auto"/>
              <w:jc w:val="both"/>
              <w:rPr>
                <w:color w:val="auto"/>
                <w:sz w:val="18"/>
                <w:szCs w:val="18"/>
              </w:rPr>
            </w:pPr>
            <w:r w:rsidRPr="00A84BF0">
              <w:rPr>
                <w:color w:val="auto"/>
                <w:sz w:val="18"/>
                <w:szCs w:val="18"/>
              </w:rPr>
              <w:t>S/N</w:t>
            </w:r>
          </w:p>
        </w:tc>
        <w:tc>
          <w:tcPr>
            <w:tcW w:w="3579" w:type="dxa"/>
          </w:tcPr>
          <w:p w:rsidR="008D0E83" w:rsidRPr="00A84BF0" w:rsidRDefault="008D0E83" w:rsidP="009A7F8F">
            <w:pPr>
              <w:spacing w:after="0" w:line="240" w:lineRule="auto"/>
              <w:jc w:val="both"/>
              <w:rPr>
                <w:color w:val="auto"/>
                <w:sz w:val="18"/>
                <w:szCs w:val="18"/>
              </w:rPr>
            </w:pPr>
            <w:r w:rsidRPr="00A84BF0">
              <w:rPr>
                <w:color w:val="auto"/>
                <w:sz w:val="18"/>
                <w:szCs w:val="18"/>
              </w:rPr>
              <w:t>Type of railway truck</w:t>
            </w:r>
          </w:p>
        </w:tc>
        <w:tc>
          <w:tcPr>
            <w:tcW w:w="2557" w:type="dxa"/>
          </w:tcPr>
          <w:p w:rsidR="008D0E83" w:rsidRPr="00A84BF0" w:rsidRDefault="008D0E83" w:rsidP="009A7F8F">
            <w:pPr>
              <w:spacing w:after="0" w:line="240" w:lineRule="auto"/>
              <w:jc w:val="both"/>
              <w:rPr>
                <w:color w:val="auto"/>
                <w:sz w:val="18"/>
                <w:szCs w:val="18"/>
              </w:rPr>
            </w:pPr>
            <w:r w:rsidRPr="00A84BF0">
              <w:rPr>
                <w:color w:val="auto"/>
                <w:sz w:val="18"/>
                <w:szCs w:val="18"/>
              </w:rPr>
              <w:t>Right of Way in metres (ROW)</w:t>
            </w:r>
          </w:p>
        </w:tc>
        <w:tc>
          <w:tcPr>
            <w:tcW w:w="2774" w:type="dxa"/>
          </w:tcPr>
          <w:p w:rsidR="008D0E83" w:rsidRPr="00A84BF0" w:rsidRDefault="008D0E83" w:rsidP="009A7F8F">
            <w:pPr>
              <w:spacing w:after="0" w:line="240" w:lineRule="auto"/>
              <w:jc w:val="both"/>
              <w:rPr>
                <w:color w:val="auto"/>
                <w:sz w:val="18"/>
                <w:szCs w:val="18"/>
              </w:rPr>
            </w:pPr>
            <w:r w:rsidRPr="00A84BF0">
              <w:rPr>
                <w:color w:val="auto"/>
                <w:sz w:val="18"/>
                <w:szCs w:val="18"/>
              </w:rPr>
              <w:t>Distance from Centre Line in metres(CN)</w:t>
            </w:r>
          </w:p>
        </w:tc>
      </w:tr>
      <w:tr w:rsidR="008D0E83" w:rsidRPr="00A84BF0" w:rsidTr="00A84BF0">
        <w:trPr>
          <w:jc w:val="center"/>
        </w:trPr>
        <w:tc>
          <w:tcPr>
            <w:tcW w:w="648" w:type="dxa"/>
          </w:tcPr>
          <w:p w:rsidR="008D0E83" w:rsidRPr="00A84BF0" w:rsidRDefault="008D0E83" w:rsidP="009A7F8F">
            <w:pPr>
              <w:spacing w:after="0" w:line="240" w:lineRule="auto"/>
              <w:jc w:val="both"/>
              <w:rPr>
                <w:color w:val="auto"/>
                <w:sz w:val="18"/>
                <w:szCs w:val="18"/>
              </w:rPr>
            </w:pPr>
            <w:r w:rsidRPr="00A84BF0">
              <w:rPr>
                <w:color w:val="auto"/>
                <w:sz w:val="18"/>
                <w:szCs w:val="18"/>
              </w:rPr>
              <w:t>i.</w:t>
            </w:r>
          </w:p>
        </w:tc>
        <w:tc>
          <w:tcPr>
            <w:tcW w:w="3579" w:type="dxa"/>
          </w:tcPr>
          <w:p w:rsidR="008D0E83" w:rsidRPr="00A84BF0" w:rsidRDefault="008D0E83" w:rsidP="009A7F8F">
            <w:pPr>
              <w:spacing w:after="0" w:line="240" w:lineRule="auto"/>
              <w:jc w:val="both"/>
              <w:rPr>
                <w:color w:val="auto"/>
                <w:sz w:val="18"/>
                <w:szCs w:val="18"/>
              </w:rPr>
            </w:pPr>
            <w:r w:rsidRPr="00A84BF0">
              <w:rPr>
                <w:color w:val="auto"/>
                <w:sz w:val="18"/>
                <w:szCs w:val="18"/>
              </w:rPr>
              <w:t>Trams  and metro</w:t>
            </w:r>
          </w:p>
        </w:tc>
        <w:tc>
          <w:tcPr>
            <w:tcW w:w="2557" w:type="dxa"/>
          </w:tcPr>
          <w:p w:rsidR="008D0E83" w:rsidRPr="00A84BF0" w:rsidRDefault="008D0E83" w:rsidP="009A7F8F">
            <w:pPr>
              <w:spacing w:after="0" w:line="240" w:lineRule="auto"/>
              <w:jc w:val="both"/>
              <w:rPr>
                <w:color w:val="auto"/>
                <w:sz w:val="18"/>
                <w:szCs w:val="18"/>
              </w:rPr>
            </w:pPr>
            <w:r w:rsidRPr="00A84BF0">
              <w:rPr>
                <w:color w:val="auto"/>
                <w:sz w:val="18"/>
                <w:szCs w:val="18"/>
              </w:rPr>
              <w:t>20.0</w:t>
            </w:r>
          </w:p>
        </w:tc>
        <w:tc>
          <w:tcPr>
            <w:tcW w:w="2774" w:type="dxa"/>
          </w:tcPr>
          <w:p w:rsidR="008D0E83" w:rsidRPr="00A84BF0" w:rsidRDefault="008D0E83" w:rsidP="009A7F8F">
            <w:pPr>
              <w:spacing w:after="0" w:line="240" w:lineRule="auto"/>
              <w:jc w:val="both"/>
              <w:rPr>
                <w:color w:val="auto"/>
                <w:sz w:val="18"/>
                <w:szCs w:val="18"/>
              </w:rPr>
            </w:pPr>
            <w:r w:rsidRPr="00A84BF0">
              <w:rPr>
                <w:color w:val="auto"/>
                <w:sz w:val="18"/>
                <w:szCs w:val="18"/>
              </w:rPr>
              <w:t>10.0</w:t>
            </w:r>
          </w:p>
        </w:tc>
      </w:tr>
      <w:tr w:rsidR="008D0E83" w:rsidRPr="00A84BF0" w:rsidTr="00A84BF0">
        <w:trPr>
          <w:jc w:val="center"/>
        </w:trPr>
        <w:tc>
          <w:tcPr>
            <w:tcW w:w="648" w:type="dxa"/>
          </w:tcPr>
          <w:p w:rsidR="008D0E83" w:rsidRPr="00A84BF0" w:rsidRDefault="008D0E83" w:rsidP="009A7F8F">
            <w:pPr>
              <w:spacing w:after="0" w:line="240" w:lineRule="auto"/>
              <w:jc w:val="both"/>
              <w:rPr>
                <w:color w:val="auto"/>
                <w:sz w:val="18"/>
                <w:szCs w:val="18"/>
              </w:rPr>
            </w:pPr>
            <w:r w:rsidRPr="00A84BF0">
              <w:rPr>
                <w:color w:val="auto"/>
                <w:sz w:val="18"/>
                <w:szCs w:val="18"/>
              </w:rPr>
              <w:t>ii.</w:t>
            </w:r>
          </w:p>
        </w:tc>
        <w:tc>
          <w:tcPr>
            <w:tcW w:w="3579" w:type="dxa"/>
          </w:tcPr>
          <w:p w:rsidR="008D0E83" w:rsidRPr="00A84BF0" w:rsidRDefault="008D0E83" w:rsidP="009A7F8F">
            <w:pPr>
              <w:spacing w:after="0" w:line="240" w:lineRule="auto"/>
              <w:jc w:val="both"/>
              <w:rPr>
                <w:color w:val="auto"/>
                <w:sz w:val="18"/>
                <w:szCs w:val="18"/>
              </w:rPr>
            </w:pPr>
            <w:r w:rsidRPr="00A84BF0">
              <w:rPr>
                <w:color w:val="auto"/>
                <w:sz w:val="18"/>
                <w:szCs w:val="18"/>
              </w:rPr>
              <w:t>Regional trains (Double truck line)</w:t>
            </w:r>
          </w:p>
        </w:tc>
        <w:tc>
          <w:tcPr>
            <w:tcW w:w="2557" w:type="dxa"/>
          </w:tcPr>
          <w:p w:rsidR="008D0E83" w:rsidRPr="00A84BF0" w:rsidRDefault="008D0E83" w:rsidP="009A7F8F">
            <w:pPr>
              <w:spacing w:after="0" w:line="240" w:lineRule="auto"/>
              <w:jc w:val="both"/>
              <w:rPr>
                <w:color w:val="auto"/>
                <w:sz w:val="18"/>
                <w:szCs w:val="18"/>
              </w:rPr>
            </w:pPr>
            <w:r w:rsidRPr="00A84BF0">
              <w:rPr>
                <w:color w:val="auto"/>
                <w:sz w:val="18"/>
                <w:szCs w:val="18"/>
              </w:rPr>
              <w:t>50-60</w:t>
            </w:r>
          </w:p>
        </w:tc>
        <w:tc>
          <w:tcPr>
            <w:tcW w:w="2774" w:type="dxa"/>
          </w:tcPr>
          <w:p w:rsidR="008D0E83" w:rsidRPr="00A84BF0" w:rsidRDefault="008D0E83" w:rsidP="009A7F8F">
            <w:pPr>
              <w:spacing w:after="0" w:line="240" w:lineRule="auto"/>
              <w:jc w:val="both"/>
              <w:rPr>
                <w:color w:val="auto"/>
                <w:sz w:val="18"/>
                <w:szCs w:val="18"/>
              </w:rPr>
            </w:pPr>
            <w:r w:rsidRPr="00A84BF0">
              <w:rPr>
                <w:color w:val="auto"/>
                <w:sz w:val="18"/>
                <w:szCs w:val="18"/>
              </w:rPr>
              <w:t>25-30</w:t>
            </w:r>
          </w:p>
        </w:tc>
      </w:tr>
    </w:tbl>
    <w:p w:rsidR="008D0E83" w:rsidRPr="00A84BF0" w:rsidRDefault="008D0E83" w:rsidP="008D0E83">
      <w:pPr>
        <w:pStyle w:val="ListParagraph"/>
        <w:spacing w:after="0" w:line="240" w:lineRule="auto"/>
        <w:ind w:left="360"/>
        <w:jc w:val="both"/>
        <w:rPr>
          <w:rFonts w:ascii="Times New Roman" w:hAnsi="Times New Roman"/>
          <w:b/>
          <w:sz w:val="18"/>
          <w:szCs w:val="18"/>
        </w:rPr>
      </w:pPr>
    </w:p>
    <w:p w:rsidR="008D0E83" w:rsidRPr="00A84BF0" w:rsidRDefault="008D0E83" w:rsidP="008D0E83">
      <w:pPr>
        <w:pStyle w:val="ListParagraph"/>
        <w:numPr>
          <w:ilvl w:val="0"/>
          <w:numId w:val="1"/>
        </w:numPr>
        <w:spacing w:after="0" w:line="240" w:lineRule="auto"/>
        <w:jc w:val="both"/>
        <w:rPr>
          <w:rFonts w:ascii="Times New Roman" w:hAnsi="Times New Roman"/>
          <w:sz w:val="18"/>
          <w:szCs w:val="18"/>
        </w:rPr>
      </w:pPr>
      <w:r w:rsidRPr="00A84BF0">
        <w:rPr>
          <w:rFonts w:ascii="Times New Roman" w:hAnsi="Times New Roman"/>
          <w:sz w:val="18"/>
          <w:szCs w:val="18"/>
        </w:rPr>
        <w:t>Planning and Space Standards for Public Utility Way leaves</w:t>
      </w:r>
    </w:p>
    <w:p w:rsidR="008D0E83" w:rsidRPr="00A84BF0" w:rsidRDefault="008D0E83" w:rsidP="008D0E83">
      <w:pPr>
        <w:spacing w:after="0" w:line="240" w:lineRule="auto"/>
        <w:ind w:firstLine="360"/>
        <w:jc w:val="both"/>
        <w:rPr>
          <w:color w:val="auto"/>
          <w:sz w:val="18"/>
          <w:szCs w:val="18"/>
        </w:rPr>
      </w:pPr>
      <w:r w:rsidRPr="00A84BF0">
        <w:rPr>
          <w:color w:val="auto"/>
          <w:sz w:val="18"/>
          <w:szCs w:val="18"/>
        </w:rPr>
        <w:t>14.1 Electricity Supply</w:t>
      </w:r>
    </w:p>
    <w:tbl>
      <w:tblPr>
        <w:tblW w:w="7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2903"/>
        <w:gridCol w:w="2195"/>
        <w:gridCol w:w="1667"/>
      </w:tblGrid>
      <w:tr w:rsidR="008D0E83" w:rsidRPr="00A84BF0" w:rsidTr="00A84BF0">
        <w:trPr>
          <w:jc w:val="center"/>
        </w:trPr>
        <w:tc>
          <w:tcPr>
            <w:tcW w:w="720" w:type="dxa"/>
          </w:tcPr>
          <w:p w:rsidR="008D0E83" w:rsidRPr="00A84BF0" w:rsidRDefault="008D0E83" w:rsidP="009A7F8F">
            <w:pPr>
              <w:spacing w:after="0" w:line="240" w:lineRule="auto"/>
              <w:jc w:val="center"/>
              <w:rPr>
                <w:color w:val="auto"/>
                <w:sz w:val="18"/>
                <w:szCs w:val="18"/>
              </w:rPr>
            </w:pPr>
            <w:r w:rsidRPr="00A84BF0">
              <w:rPr>
                <w:color w:val="auto"/>
                <w:sz w:val="18"/>
                <w:szCs w:val="18"/>
              </w:rPr>
              <w:t>S/N</w:t>
            </w:r>
          </w:p>
        </w:tc>
        <w:tc>
          <w:tcPr>
            <w:tcW w:w="3399" w:type="dxa"/>
          </w:tcPr>
          <w:p w:rsidR="008D0E83" w:rsidRPr="00A84BF0" w:rsidRDefault="008D0E83" w:rsidP="009A7F8F">
            <w:pPr>
              <w:spacing w:after="0" w:line="240" w:lineRule="auto"/>
              <w:jc w:val="center"/>
              <w:rPr>
                <w:color w:val="auto"/>
                <w:sz w:val="18"/>
                <w:szCs w:val="18"/>
              </w:rPr>
            </w:pPr>
            <w:r w:rsidRPr="00A84BF0">
              <w:rPr>
                <w:color w:val="auto"/>
                <w:sz w:val="18"/>
                <w:szCs w:val="18"/>
              </w:rPr>
              <w:t>Type of electricity supply lines in kilowatts (KV)</w:t>
            </w:r>
          </w:p>
        </w:tc>
        <w:tc>
          <w:tcPr>
            <w:tcW w:w="2557" w:type="dxa"/>
          </w:tcPr>
          <w:p w:rsidR="008D0E83" w:rsidRPr="00A84BF0" w:rsidRDefault="008D0E83" w:rsidP="009A7F8F">
            <w:pPr>
              <w:spacing w:after="0" w:line="240" w:lineRule="auto"/>
              <w:jc w:val="center"/>
              <w:rPr>
                <w:color w:val="auto"/>
                <w:sz w:val="18"/>
                <w:szCs w:val="18"/>
              </w:rPr>
            </w:pPr>
            <w:r w:rsidRPr="00A84BF0">
              <w:rPr>
                <w:color w:val="auto"/>
                <w:sz w:val="18"/>
                <w:szCs w:val="18"/>
              </w:rPr>
              <w:t>Right of Way in metres (ROW)</w:t>
            </w:r>
          </w:p>
        </w:tc>
        <w:tc>
          <w:tcPr>
            <w:tcW w:w="1874" w:type="dxa"/>
          </w:tcPr>
          <w:p w:rsidR="008D0E83" w:rsidRPr="00A84BF0" w:rsidRDefault="008D0E83" w:rsidP="009A7F8F">
            <w:pPr>
              <w:spacing w:after="0" w:line="240" w:lineRule="auto"/>
              <w:jc w:val="center"/>
              <w:rPr>
                <w:color w:val="auto"/>
                <w:sz w:val="18"/>
                <w:szCs w:val="18"/>
              </w:rPr>
            </w:pPr>
            <w:r w:rsidRPr="00A84BF0">
              <w:rPr>
                <w:color w:val="auto"/>
                <w:sz w:val="18"/>
                <w:szCs w:val="18"/>
              </w:rPr>
              <w:t>Distance from Centre Line in metres (CW)</w:t>
            </w:r>
          </w:p>
        </w:tc>
      </w:tr>
      <w:tr w:rsidR="008D0E83" w:rsidRPr="00A84BF0" w:rsidTr="00A84BF0">
        <w:trPr>
          <w:jc w:val="center"/>
        </w:trPr>
        <w:tc>
          <w:tcPr>
            <w:tcW w:w="720" w:type="dxa"/>
          </w:tcPr>
          <w:p w:rsidR="008D0E83" w:rsidRPr="00A84BF0" w:rsidRDefault="008D0E83" w:rsidP="009A7F8F">
            <w:pPr>
              <w:spacing w:after="0" w:line="240" w:lineRule="auto"/>
              <w:jc w:val="both"/>
              <w:rPr>
                <w:color w:val="auto"/>
                <w:sz w:val="18"/>
                <w:szCs w:val="18"/>
              </w:rPr>
            </w:pPr>
            <w:r w:rsidRPr="00A84BF0">
              <w:rPr>
                <w:color w:val="auto"/>
                <w:sz w:val="18"/>
                <w:szCs w:val="18"/>
              </w:rPr>
              <w:t>i.</w:t>
            </w:r>
          </w:p>
        </w:tc>
        <w:tc>
          <w:tcPr>
            <w:tcW w:w="3399" w:type="dxa"/>
          </w:tcPr>
          <w:p w:rsidR="008D0E83" w:rsidRPr="00A84BF0" w:rsidRDefault="008D0E83" w:rsidP="009A7F8F">
            <w:pPr>
              <w:spacing w:after="0" w:line="240" w:lineRule="auto"/>
              <w:jc w:val="both"/>
              <w:rPr>
                <w:color w:val="auto"/>
                <w:sz w:val="18"/>
                <w:szCs w:val="18"/>
              </w:rPr>
            </w:pPr>
            <w:r w:rsidRPr="00A84BF0">
              <w:rPr>
                <w:color w:val="auto"/>
                <w:sz w:val="18"/>
                <w:szCs w:val="18"/>
              </w:rPr>
              <w:t>11</w:t>
            </w:r>
          </w:p>
        </w:tc>
        <w:tc>
          <w:tcPr>
            <w:tcW w:w="2557" w:type="dxa"/>
          </w:tcPr>
          <w:p w:rsidR="008D0E83" w:rsidRPr="00A84BF0" w:rsidRDefault="008D0E83" w:rsidP="009A7F8F">
            <w:pPr>
              <w:spacing w:after="0" w:line="240" w:lineRule="auto"/>
              <w:jc w:val="both"/>
              <w:rPr>
                <w:color w:val="auto"/>
                <w:sz w:val="18"/>
                <w:szCs w:val="18"/>
              </w:rPr>
            </w:pPr>
            <w:r w:rsidRPr="00A84BF0">
              <w:rPr>
                <w:color w:val="auto"/>
                <w:sz w:val="18"/>
                <w:szCs w:val="18"/>
              </w:rPr>
              <w:t>5.0</w:t>
            </w:r>
          </w:p>
        </w:tc>
        <w:tc>
          <w:tcPr>
            <w:tcW w:w="1874" w:type="dxa"/>
          </w:tcPr>
          <w:p w:rsidR="008D0E83" w:rsidRPr="00A84BF0" w:rsidRDefault="008D0E83" w:rsidP="009A7F8F">
            <w:pPr>
              <w:spacing w:after="0" w:line="240" w:lineRule="auto"/>
              <w:jc w:val="both"/>
              <w:rPr>
                <w:color w:val="auto"/>
                <w:sz w:val="18"/>
                <w:szCs w:val="18"/>
              </w:rPr>
            </w:pPr>
            <w:r w:rsidRPr="00A84BF0">
              <w:rPr>
                <w:color w:val="auto"/>
                <w:sz w:val="18"/>
                <w:szCs w:val="18"/>
              </w:rPr>
              <w:t>2.5</w:t>
            </w:r>
          </w:p>
        </w:tc>
      </w:tr>
      <w:tr w:rsidR="008D0E83" w:rsidRPr="00A84BF0" w:rsidTr="00A84BF0">
        <w:trPr>
          <w:jc w:val="center"/>
        </w:trPr>
        <w:tc>
          <w:tcPr>
            <w:tcW w:w="720" w:type="dxa"/>
          </w:tcPr>
          <w:p w:rsidR="008D0E83" w:rsidRPr="00A84BF0" w:rsidRDefault="008D0E83" w:rsidP="009A7F8F">
            <w:pPr>
              <w:spacing w:after="0" w:line="240" w:lineRule="auto"/>
              <w:jc w:val="both"/>
              <w:rPr>
                <w:color w:val="auto"/>
                <w:sz w:val="18"/>
                <w:szCs w:val="18"/>
              </w:rPr>
            </w:pPr>
            <w:r w:rsidRPr="00A84BF0">
              <w:rPr>
                <w:color w:val="auto"/>
                <w:sz w:val="18"/>
                <w:szCs w:val="18"/>
              </w:rPr>
              <w:t>ii.</w:t>
            </w:r>
          </w:p>
        </w:tc>
        <w:tc>
          <w:tcPr>
            <w:tcW w:w="3399" w:type="dxa"/>
          </w:tcPr>
          <w:p w:rsidR="008D0E83" w:rsidRPr="00A84BF0" w:rsidRDefault="008D0E83" w:rsidP="009A7F8F">
            <w:pPr>
              <w:spacing w:after="0" w:line="240" w:lineRule="auto"/>
              <w:jc w:val="both"/>
              <w:rPr>
                <w:color w:val="auto"/>
                <w:sz w:val="18"/>
                <w:szCs w:val="18"/>
              </w:rPr>
            </w:pPr>
            <w:r w:rsidRPr="00A84BF0">
              <w:rPr>
                <w:color w:val="auto"/>
                <w:sz w:val="18"/>
                <w:szCs w:val="18"/>
              </w:rPr>
              <w:t>33</w:t>
            </w:r>
          </w:p>
        </w:tc>
        <w:tc>
          <w:tcPr>
            <w:tcW w:w="2557" w:type="dxa"/>
          </w:tcPr>
          <w:p w:rsidR="008D0E83" w:rsidRPr="00A84BF0" w:rsidRDefault="008D0E83" w:rsidP="009A7F8F">
            <w:pPr>
              <w:spacing w:after="0" w:line="240" w:lineRule="auto"/>
              <w:jc w:val="both"/>
              <w:rPr>
                <w:color w:val="auto"/>
                <w:sz w:val="18"/>
                <w:szCs w:val="18"/>
              </w:rPr>
            </w:pPr>
            <w:r w:rsidRPr="00A84BF0">
              <w:rPr>
                <w:color w:val="auto"/>
                <w:sz w:val="18"/>
                <w:szCs w:val="18"/>
              </w:rPr>
              <w:t>10.0</w:t>
            </w:r>
          </w:p>
        </w:tc>
        <w:tc>
          <w:tcPr>
            <w:tcW w:w="1874" w:type="dxa"/>
          </w:tcPr>
          <w:p w:rsidR="008D0E83" w:rsidRPr="00A84BF0" w:rsidRDefault="008D0E83" w:rsidP="009A7F8F">
            <w:pPr>
              <w:spacing w:after="0" w:line="240" w:lineRule="auto"/>
              <w:jc w:val="both"/>
              <w:rPr>
                <w:color w:val="auto"/>
                <w:sz w:val="18"/>
                <w:szCs w:val="18"/>
              </w:rPr>
            </w:pPr>
            <w:r w:rsidRPr="00A84BF0">
              <w:rPr>
                <w:color w:val="auto"/>
                <w:sz w:val="18"/>
                <w:szCs w:val="18"/>
              </w:rPr>
              <w:t>5.0</w:t>
            </w:r>
          </w:p>
        </w:tc>
      </w:tr>
      <w:tr w:rsidR="008D0E83" w:rsidRPr="00A84BF0" w:rsidTr="00A84BF0">
        <w:trPr>
          <w:jc w:val="center"/>
        </w:trPr>
        <w:tc>
          <w:tcPr>
            <w:tcW w:w="720" w:type="dxa"/>
          </w:tcPr>
          <w:p w:rsidR="008D0E83" w:rsidRPr="00A84BF0" w:rsidRDefault="008D0E83" w:rsidP="009A7F8F">
            <w:pPr>
              <w:spacing w:after="0" w:line="240" w:lineRule="auto"/>
              <w:jc w:val="both"/>
              <w:rPr>
                <w:color w:val="auto"/>
                <w:sz w:val="18"/>
                <w:szCs w:val="18"/>
              </w:rPr>
            </w:pPr>
            <w:r w:rsidRPr="00A84BF0">
              <w:rPr>
                <w:color w:val="auto"/>
                <w:sz w:val="18"/>
                <w:szCs w:val="18"/>
              </w:rPr>
              <w:t>iii.</w:t>
            </w:r>
          </w:p>
        </w:tc>
        <w:tc>
          <w:tcPr>
            <w:tcW w:w="3399" w:type="dxa"/>
          </w:tcPr>
          <w:p w:rsidR="008D0E83" w:rsidRPr="00A84BF0" w:rsidRDefault="008D0E83" w:rsidP="009A7F8F">
            <w:pPr>
              <w:spacing w:after="0" w:line="240" w:lineRule="auto"/>
              <w:jc w:val="both"/>
              <w:rPr>
                <w:color w:val="auto"/>
                <w:sz w:val="18"/>
                <w:szCs w:val="18"/>
              </w:rPr>
            </w:pPr>
            <w:r w:rsidRPr="00A84BF0">
              <w:rPr>
                <w:color w:val="auto"/>
                <w:sz w:val="18"/>
                <w:szCs w:val="18"/>
              </w:rPr>
              <w:t>66</w:t>
            </w:r>
          </w:p>
        </w:tc>
        <w:tc>
          <w:tcPr>
            <w:tcW w:w="2557" w:type="dxa"/>
          </w:tcPr>
          <w:p w:rsidR="008D0E83" w:rsidRPr="00A84BF0" w:rsidRDefault="008D0E83" w:rsidP="009A7F8F">
            <w:pPr>
              <w:spacing w:after="0" w:line="240" w:lineRule="auto"/>
              <w:jc w:val="both"/>
              <w:rPr>
                <w:color w:val="auto"/>
                <w:sz w:val="18"/>
                <w:szCs w:val="18"/>
              </w:rPr>
            </w:pPr>
            <w:r w:rsidRPr="00A84BF0">
              <w:rPr>
                <w:color w:val="auto"/>
                <w:sz w:val="18"/>
                <w:szCs w:val="18"/>
              </w:rPr>
              <w:t>20.0</w:t>
            </w:r>
          </w:p>
        </w:tc>
        <w:tc>
          <w:tcPr>
            <w:tcW w:w="1874" w:type="dxa"/>
          </w:tcPr>
          <w:p w:rsidR="008D0E83" w:rsidRPr="00A84BF0" w:rsidRDefault="008D0E83" w:rsidP="009A7F8F">
            <w:pPr>
              <w:spacing w:after="0" w:line="240" w:lineRule="auto"/>
              <w:jc w:val="both"/>
              <w:rPr>
                <w:color w:val="auto"/>
                <w:sz w:val="18"/>
                <w:szCs w:val="18"/>
              </w:rPr>
            </w:pPr>
            <w:r w:rsidRPr="00A84BF0">
              <w:rPr>
                <w:color w:val="auto"/>
                <w:sz w:val="18"/>
                <w:szCs w:val="18"/>
              </w:rPr>
              <w:t>10.0</w:t>
            </w:r>
          </w:p>
        </w:tc>
      </w:tr>
      <w:tr w:rsidR="008D0E83" w:rsidRPr="00A84BF0" w:rsidTr="00A84BF0">
        <w:trPr>
          <w:jc w:val="center"/>
        </w:trPr>
        <w:tc>
          <w:tcPr>
            <w:tcW w:w="720" w:type="dxa"/>
          </w:tcPr>
          <w:p w:rsidR="008D0E83" w:rsidRPr="00A84BF0" w:rsidRDefault="008D0E83" w:rsidP="009A7F8F">
            <w:pPr>
              <w:spacing w:after="0" w:line="240" w:lineRule="auto"/>
              <w:jc w:val="both"/>
              <w:rPr>
                <w:color w:val="auto"/>
                <w:sz w:val="18"/>
                <w:szCs w:val="18"/>
              </w:rPr>
            </w:pPr>
            <w:r w:rsidRPr="00A84BF0">
              <w:rPr>
                <w:color w:val="auto"/>
                <w:sz w:val="18"/>
                <w:szCs w:val="18"/>
              </w:rPr>
              <w:t>iv.</w:t>
            </w:r>
          </w:p>
        </w:tc>
        <w:tc>
          <w:tcPr>
            <w:tcW w:w="3399" w:type="dxa"/>
          </w:tcPr>
          <w:p w:rsidR="008D0E83" w:rsidRPr="00A84BF0" w:rsidRDefault="008D0E83" w:rsidP="009A7F8F">
            <w:pPr>
              <w:spacing w:after="0" w:line="240" w:lineRule="auto"/>
              <w:jc w:val="both"/>
              <w:rPr>
                <w:color w:val="auto"/>
                <w:sz w:val="18"/>
                <w:szCs w:val="18"/>
              </w:rPr>
            </w:pPr>
            <w:r w:rsidRPr="00A84BF0">
              <w:rPr>
                <w:color w:val="auto"/>
                <w:sz w:val="18"/>
                <w:szCs w:val="18"/>
              </w:rPr>
              <w:t>132</w:t>
            </w:r>
          </w:p>
        </w:tc>
        <w:tc>
          <w:tcPr>
            <w:tcW w:w="2557" w:type="dxa"/>
          </w:tcPr>
          <w:p w:rsidR="008D0E83" w:rsidRPr="00A84BF0" w:rsidRDefault="008D0E83" w:rsidP="009A7F8F">
            <w:pPr>
              <w:spacing w:after="0" w:line="240" w:lineRule="auto"/>
              <w:jc w:val="both"/>
              <w:rPr>
                <w:color w:val="auto"/>
                <w:sz w:val="18"/>
                <w:szCs w:val="18"/>
              </w:rPr>
            </w:pPr>
            <w:r w:rsidRPr="00A84BF0">
              <w:rPr>
                <w:color w:val="auto"/>
                <w:sz w:val="18"/>
                <w:szCs w:val="18"/>
              </w:rPr>
              <w:t>40.0</w:t>
            </w:r>
          </w:p>
        </w:tc>
        <w:tc>
          <w:tcPr>
            <w:tcW w:w="1874" w:type="dxa"/>
          </w:tcPr>
          <w:p w:rsidR="008D0E83" w:rsidRPr="00A84BF0" w:rsidRDefault="008D0E83" w:rsidP="009A7F8F">
            <w:pPr>
              <w:spacing w:after="0" w:line="240" w:lineRule="auto"/>
              <w:jc w:val="both"/>
              <w:rPr>
                <w:color w:val="auto"/>
                <w:sz w:val="18"/>
                <w:szCs w:val="18"/>
              </w:rPr>
            </w:pPr>
            <w:r w:rsidRPr="00A84BF0">
              <w:rPr>
                <w:color w:val="auto"/>
                <w:sz w:val="18"/>
                <w:szCs w:val="18"/>
              </w:rPr>
              <w:t>20.0</w:t>
            </w:r>
          </w:p>
        </w:tc>
      </w:tr>
      <w:tr w:rsidR="008D0E83" w:rsidRPr="00A84BF0" w:rsidTr="00A84BF0">
        <w:trPr>
          <w:jc w:val="center"/>
        </w:trPr>
        <w:tc>
          <w:tcPr>
            <w:tcW w:w="720" w:type="dxa"/>
          </w:tcPr>
          <w:p w:rsidR="008D0E83" w:rsidRPr="00A84BF0" w:rsidRDefault="008D0E83" w:rsidP="009A7F8F">
            <w:pPr>
              <w:spacing w:after="0" w:line="240" w:lineRule="auto"/>
              <w:jc w:val="both"/>
              <w:rPr>
                <w:color w:val="auto"/>
                <w:sz w:val="18"/>
                <w:szCs w:val="18"/>
              </w:rPr>
            </w:pPr>
            <w:r w:rsidRPr="00A84BF0">
              <w:rPr>
                <w:color w:val="auto"/>
                <w:sz w:val="18"/>
                <w:szCs w:val="18"/>
              </w:rPr>
              <w:t>v.</w:t>
            </w:r>
          </w:p>
        </w:tc>
        <w:tc>
          <w:tcPr>
            <w:tcW w:w="3399" w:type="dxa"/>
          </w:tcPr>
          <w:p w:rsidR="008D0E83" w:rsidRPr="00A84BF0" w:rsidRDefault="008D0E83" w:rsidP="009A7F8F">
            <w:pPr>
              <w:spacing w:after="0" w:line="240" w:lineRule="auto"/>
              <w:jc w:val="both"/>
              <w:rPr>
                <w:color w:val="auto"/>
                <w:sz w:val="18"/>
                <w:szCs w:val="18"/>
              </w:rPr>
            </w:pPr>
            <w:r w:rsidRPr="00A84BF0">
              <w:rPr>
                <w:color w:val="auto"/>
                <w:sz w:val="18"/>
                <w:szCs w:val="18"/>
              </w:rPr>
              <w:t>220</w:t>
            </w:r>
          </w:p>
        </w:tc>
        <w:tc>
          <w:tcPr>
            <w:tcW w:w="2557" w:type="dxa"/>
          </w:tcPr>
          <w:p w:rsidR="008D0E83" w:rsidRPr="00A84BF0" w:rsidRDefault="008D0E83" w:rsidP="009A7F8F">
            <w:pPr>
              <w:spacing w:after="0" w:line="240" w:lineRule="auto"/>
              <w:jc w:val="both"/>
              <w:rPr>
                <w:color w:val="auto"/>
                <w:sz w:val="18"/>
                <w:szCs w:val="18"/>
              </w:rPr>
            </w:pPr>
            <w:r w:rsidRPr="00A84BF0">
              <w:rPr>
                <w:color w:val="auto"/>
                <w:sz w:val="18"/>
                <w:szCs w:val="18"/>
              </w:rPr>
              <w:t>60.0</w:t>
            </w:r>
          </w:p>
        </w:tc>
        <w:tc>
          <w:tcPr>
            <w:tcW w:w="1874" w:type="dxa"/>
          </w:tcPr>
          <w:p w:rsidR="008D0E83" w:rsidRPr="00A84BF0" w:rsidRDefault="008D0E83" w:rsidP="009A7F8F">
            <w:pPr>
              <w:spacing w:after="0" w:line="240" w:lineRule="auto"/>
              <w:jc w:val="both"/>
              <w:rPr>
                <w:color w:val="auto"/>
                <w:sz w:val="18"/>
                <w:szCs w:val="18"/>
              </w:rPr>
            </w:pPr>
            <w:r w:rsidRPr="00A84BF0">
              <w:rPr>
                <w:color w:val="auto"/>
                <w:sz w:val="18"/>
                <w:szCs w:val="18"/>
              </w:rPr>
              <w:t>30.0</w:t>
            </w:r>
          </w:p>
        </w:tc>
      </w:tr>
      <w:tr w:rsidR="008D0E83" w:rsidRPr="00A84BF0" w:rsidTr="00A84BF0">
        <w:trPr>
          <w:jc w:val="center"/>
        </w:trPr>
        <w:tc>
          <w:tcPr>
            <w:tcW w:w="720" w:type="dxa"/>
          </w:tcPr>
          <w:p w:rsidR="008D0E83" w:rsidRPr="00A84BF0" w:rsidRDefault="008D0E83" w:rsidP="009A7F8F">
            <w:pPr>
              <w:spacing w:after="0" w:line="240" w:lineRule="auto"/>
              <w:jc w:val="both"/>
              <w:rPr>
                <w:color w:val="auto"/>
                <w:sz w:val="18"/>
                <w:szCs w:val="18"/>
              </w:rPr>
            </w:pPr>
            <w:r w:rsidRPr="00A84BF0">
              <w:rPr>
                <w:color w:val="auto"/>
                <w:sz w:val="18"/>
                <w:szCs w:val="18"/>
              </w:rPr>
              <w:t>vi.</w:t>
            </w:r>
          </w:p>
        </w:tc>
        <w:tc>
          <w:tcPr>
            <w:tcW w:w="3399" w:type="dxa"/>
          </w:tcPr>
          <w:p w:rsidR="008D0E83" w:rsidRPr="00A84BF0" w:rsidRDefault="008D0E83" w:rsidP="009A7F8F">
            <w:pPr>
              <w:spacing w:after="0" w:line="240" w:lineRule="auto"/>
              <w:jc w:val="both"/>
              <w:rPr>
                <w:color w:val="auto"/>
                <w:sz w:val="18"/>
                <w:szCs w:val="18"/>
              </w:rPr>
            </w:pPr>
            <w:r w:rsidRPr="00A84BF0">
              <w:rPr>
                <w:color w:val="auto"/>
                <w:sz w:val="18"/>
                <w:szCs w:val="18"/>
              </w:rPr>
              <w:t>400</w:t>
            </w:r>
          </w:p>
        </w:tc>
        <w:tc>
          <w:tcPr>
            <w:tcW w:w="2557" w:type="dxa"/>
          </w:tcPr>
          <w:p w:rsidR="008D0E83" w:rsidRPr="00A84BF0" w:rsidRDefault="008D0E83" w:rsidP="009A7F8F">
            <w:pPr>
              <w:spacing w:after="0" w:line="240" w:lineRule="auto"/>
              <w:jc w:val="both"/>
              <w:rPr>
                <w:color w:val="auto"/>
                <w:sz w:val="18"/>
                <w:szCs w:val="18"/>
              </w:rPr>
            </w:pPr>
            <w:r w:rsidRPr="00A84BF0">
              <w:rPr>
                <w:color w:val="auto"/>
                <w:sz w:val="18"/>
                <w:szCs w:val="18"/>
              </w:rPr>
              <w:t>60</w:t>
            </w:r>
          </w:p>
        </w:tc>
        <w:tc>
          <w:tcPr>
            <w:tcW w:w="1874" w:type="dxa"/>
          </w:tcPr>
          <w:p w:rsidR="008D0E83" w:rsidRPr="00A84BF0" w:rsidRDefault="008D0E83" w:rsidP="009A7F8F">
            <w:pPr>
              <w:spacing w:after="0" w:line="240" w:lineRule="auto"/>
              <w:jc w:val="both"/>
              <w:rPr>
                <w:color w:val="auto"/>
                <w:sz w:val="18"/>
                <w:szCs w:val="18"/>
              </w:rPr>
            </w:pPr>
            <w:r w:rsidRPr="00A84BF0">
              <w:rPr>
                <w:color w:val="auto"/>
                <w:sz w:val="18"/>
                <w:szCs w:val="18"/>
              </w:rPr>
              <w:t>30</w:t>
            </w:r>
          </w:p>
        </w:tc>
      </w:tr>
    </w:tbl>
    <w:p w:rsidR="008D0E83" w:rsidRDefault="008D0E83" w:rsidP="008D0E83">
      <w:pPr>
        <w:spacing w:after="0" w:line="240" w:lineRule="auto"/>
        <w:jc w:val="both"/>
        <w:rPr>
          <w:color w:val="auto"/>
          <w:sz w:val="18"/>
          <w:szCs w:val="18"/>
        </w:rPr>
      </w:pPr>
    </w:p>
    <w:p w:rsidR="00015561" w:rsidRDefault="00015561" w:rsidP="008D0E83">
      <w:pPr>
        <w:spacing w:after="0" w:line="240" w:lineRule="auto"/>
        <w:jc w:val="both"/>
        <w:rPr>
          <w:color w:val="auto"/>
          <w:sz w:val="18"/>
          <w:szCs w:val="18"/>
        </w:rPr>
      </w:pPr>
    </w:p>
    <w:p w:rsidR="00015561" w:rsidRDefault="00015561" w:rsidP="008D0E83">
      <w:pPr>
        <w:spacing w:after="0" w:line="240" w:lineRule="auto"/>
        <w:jc w:val="both"/>
        <w:rPr>
          <w:color w:val="auto"/>
          <w:sz w:val="18"/>
          <w:szCs w:val="18"/>
        </w:rPr>
      </w:pPr>
    </w:p>
    <w:p w:rsidR="00015561" w:rsidRPr="00A84BF0" w:rsidRDefault="00015561" w:rsidP="008D0E83">
      <w:pPr>
        <w:spacing w:after="0" w:line="240" w:lineRule="auto"/>
        <w:jc w:val="both"/>
        <w:rPr>
          <w:color w:val="auto"/>
          <w:sz w:val="18"/>
          <w:szCs w:val="18"/>
        </w:rPr>
      </w:pPr>
    </w:p>
    <w:p w:rsidR="008D0E83" w:rsidRPr="00A84BF0" w:rsidRDefault="008D0E83" w:rsidP="008D0E83">
      <w:pPr>
        <w:spacing w:after="0" w:line="240" w:lineRule="auto"/>
        <w:ind w:firstLine="360"/>
        <w:jc w:val="both"/>
        <w:rPr>
          <w:color w:val="auto"/>
          <w:sz w:val="18"/>
          <w:szCs w:val="18"/>
        </w:rPr>
      </w:pPr>
      <w:r w:rsidRPr="00A84BF0">
        <w:rPr>
          <w:color w:val="auto"/>
          <w:sz w:val="18"/>
          <w:szCs w:val="18"/>
        </w:rPr>
        <w:lastRenderedPageBreak/>
        <w:t>14.2 Water Supply</w:t>
      </w:r>
    </w:p>
    <w:tbl>
      <w:tblPr>
        <w:tblW w:w="7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2"/>
        <w:gridCol w:w="2899"/>
        <w:gridCol w:w="2169"/>
        <w:gridCol w:w="1700"/>
      </w:tblGrid>
      <w:tr w:rsidR="008D0E83" w:rsidRPr="00A84BF0" w:rsidTr="00A84BF0">
        <w:trPr>
          <w:jc w:val="center"/>
        </w:trPr>
        <w:tc>
          <w:tcPr>
            <w:tcW w:w="720" w:type="dxa"/>
          </w:tcPr>
          <w:p w:rsidR="008D0E83" w:rsidRPr="00A84BF0" w:rsidRDefault="008D0E83" w:rsidP="009A7F8F">
            <w:pPr>
              <w:spacing w:after="0" w:line="240" w:lineRule="auto"/>
              <w:jc w:val="both"/>
              <w:rPr>
                <w:color w:val="auto"/>
                <w:sz w:val="18"/>
                <w:szCs w:val="18"/>
              </w:rPr>
            </w:pPr>
            <w:r w:rsidRPr="00A84BF0">
              <w:rPr>
                <w:color w:val="auto"/>
                <w:sz w:val="18"/>
                <w:szCs w:val="18"/>
              </w:rPr>
              <w:t>S/N</w:t>
            </w:r>
          </w:p>
        </w:tc>
        <w:tc>
          <w:tcPr>
            <w:tcW w:w="3399" w:type="dxa"/>
          </w:tcPr>
          <w:p w:rsidR="008D0E83" w:rsidRPr="00A84BF0" w:rsidRDefault="008D0E83" w:rsidP="009A7F8F">
            <w:pPr>
              <w:spacing w:after="0" w:line="240" w:lineRule="auto"/>
              <w:jc w:val="both"/>
              <w:rPr>
                <w:color w:val="auto"/>
                <w:sz w:val="18"/>
                <w:szCs w:val="18"/>
              </w:rPr>
            </w:pPr>
            <w:r w:rsidRPr="00A84BF0">
              <w:rPr>
                <w:color w:val="auto"/>
                <w:sz w:val="18"/>
                <w:szCs w:val="18"/>
              </w:rPr>
              <w:t xml:space="preserve">Type of water supply pipe </w:t>
            </w:r>
          </w:p>
        </w:tc>
        <w:tc>
          <w:tcPr>
            <w:tcW w:w="2557" w:type="dxa"/>
          </w:tcPr>
          <w:p w:rsidR="008D0E83" w:rsidRPr="00A84BF0" w:rsidRDefault="008D0E83" w:rsidP="009A7F8F">
            <w:pPr>
              <w:spacing w:after="0" w:line="240" w:lineRule="auto"/>
              <w:jc w:val="both"/>
              <w:rPr>
                <w:color w:val="auto"/>
                <w:sz w:val="18"/>
                <w:szCs w:val="18"/>
              </w:rPr>
            </w:pPr>
            <w:r w:rsidRPr="00A84BF0">
              <w:rPr>
                <w:color w:val="auto"/>
                <w:sz w:val="18"/>
                <w:szCs w:val="18"/>
              </w:rPr>
              <w:t>Right of Way in metres (ROW)</w:t>
            </w:r>
          </w:p>
        </w:tc>
        <w:tc>
          <w:tcPr>
            <w:tcW w:w="1874" w:type="dxa"/>
          </w:tcPr>
          <w:p w:rsidR="008D0E83" w:rsidRPr="00A84BF0" w:rsidRDefault="008D0E83" w:rsidP="009A7F8F">
            <w:pPr>
              <w:spacing w:after="0" w:line="240" w:lineRule="auto"/>
              <w:jc w:val="both"/>
              <w:rPr>
                <w:color w:val="auto"/>
                <w:sz w:val="18"/>
                <w:szCs w:val="18"/>
              </w:rPr>
            </w:pPr>
            <w:r w:rsidRPr="00A84BF0">
              <w:rPr>
                <w:color w:val="auto"/>
                <w:sz w:val="18"/>
                <w:szCs w:val="18"/>
              </w:rPr>
              <w:t>Distance from Centre Line in metres(CN)</w:t>
            </w:r>
          </w:p>
        </w:tc>
      </w:tr>
      <w:tr w:rsidR="008D0E83" w:rsidRPr="00A84BF0" w:rsidTr="00A84BF0">
        <w:trPr>
          <w:jc w:val="center"/>
        </w:trPr>
        <w:tc>
          <w:tcPr>
            <w:tcW w:w="720" w:type="dxa"/>
          </w:tcPr>
          <w:p w:rsidR="008D0E83" w:rsidRPr="00A84BF0" w:rsidRDefault="008D0E83" w:rsidP="009A7F8F">
            <w:pPr>
              <w:spacing w:after="0" w:line="240" w:lineRule="auto"/>
              <w:jc w:val="both"/>
              <w:rPr>
                <w:color w:val="auto"/>
                <w:sz w:val="18"/>
                <w:szCs w:val="18"/>
              </w:rPr>
            </w:pPr>
            <w:r w:rsidRPr="00A84BF0">
              <w:rPr>
                <w:color w:val="auto"/>
                <w:sz w:val="18"/>
                <w:szCs w:val="18"/>
              </w:rPr>
              <w:t>i.</w:t>
            </w:r>
          </w:p>
        </w:tc>
        <w:tc>
          <w:tcPr>
            <w:tcW w:w="3399" w:type="dxa"/>
          </w:tcPr>
          <w:p w:rsidR="008D0E83" w:rsidRPr="00A84BF0" w:rsidRDefault="008D0E83" w:rsidP="009A7F8F">
            <w:pPr>
              <w:spacing w:after="0" w:line="240" w:lineRule="auto"/>
              <w:jc w:val="both"/>
              <w:rPr>
                <w:color w:val="auto"/>
                <w:sz w:val="18"/>
                <w:szCs w:val="18"/>
              </w:rPr>
            </w:pPr>
            <w:r w:rsidRPr="00A84BF0">
              <w:rPr>
                <w:color w:val="auto"/>
                <w:sz w:val="18"/>
                <w:szCs w:val="18"/>
              </w:rPr>
              <w:t>Trunk mains (main pipe)</w:t>
            </w:r>
          </w:p>
        </w:tc>
        <w:tc>
          <w:tcPr>
            <w:tcW w:w="2557" w:type="dxa"/>
          </w:tcPr>
          <w:p w:rsidR="008D0E83" w:rsidRPr="00A84BF0" w:rsidRDefault="008D0E83" w:rsidP="009A7F8F">
            <w:pPr>
              <w:spacing w:after="0" w:line="240" w:lineRule="auto"/>
              <w:jc w:val="both"/>
              <w:rPr>
                <w:color w:val="auto"/>
                <w:sz w:val="18"/>
                <w:szCs w:val="18"/>
              </w:rPr>
            </w:pPr>
            <w:r w:rsidRPr="00A84BF0">
              <w:rPr>
                <w:color w:val="auto"/>
                <w:sz w:val="18"/>
                <w:szCs w:val="18"/>
              </w:rPr>
              <w:t>15.0</w:t>
            </w:r>
          </w:p>
        </w:tc>
        <w:tc>
          <w:tcPr>
            <w:tcW w:w="1874" w:type="dxa"/>
          </w:tcPr>
          <w:p w:rsidR="008D0E83" w:rsidRPr="00A84BF0" w:rsidRDefault="008D0E83" w:rsidP="009A7F8F">
            <w:pPr>
              <w:spacing w:after="0" w:line="240" w:lineRule="auto"/>
              <w:jc w:val="both"/>
              <w:rPr>
                <w:color w:val="auto"/>
                <w:sz w:val="18"/>
                <w:szCs w:val="18"/>
              </w:rPr>
            </w:pPr>
            <w:r w:rsidRPr="00A84BF0">
              <w:rPr>
                <w:color w:val="auto"/>
                <w:sz w:val="18"/>
                <w:szCs w:val="18"/>
              </w:rPr>
              <w:t>7.5</w:t>
            </w:r>
          </w:p>
        </w:tc>
      </w:tr>
      <w:tr w:rsidR="008D0E83" w:rsidRPr="00A84BF0" w:rsidTr="00A84BF0">
        <w:trPr>
          <w:jc w:val="center"/>
        </w:trPr>
        <w:tc>
          <w:tcPr>
            <w:tcW w:w="720" w:type="dxa"/>
          </w:tcPr>
          <w:p w:rsidR="008D0E83" w:rsidRPr="00A84BF0" w:rsidRDefault="008D0E83" w:rsidP="009A7F8F">
            <w:pPr>
              <w:spacing w:after="0" w:line="240" w:lineRule="auto"/>
              <w:jc w:val="both"/>
              <w:rPr>
                <w:color w:val="auto"/>
                <w:sz w:val="18"/>
                <w:szCs w:val="18"/>
              </w:rPr>
            </w:pPr>
            <w:r w:rsidRPr="00A84BF0">
              <w:rPr>
                <w:color w:val="auto"/>
                <w:sz w:val="18"/>
                <w:szCs w:val="18"/>
              </w:rPr>
              <w:t>ii.</w:t>
            </w:r>
          </w:p>
        </w:tc>
        <w:tc>
          <w:tcPr>
            <w:tcW w:w="3399" w:type="dxa"/>
          </w:tcPr>
          <w:p w:rsidR="008D0E83" w:rsidRPr="00A84BF0" w:rsidRDefault="008D0E83" w:rsidP="009A7F8F">
            <w:pPr>
              <w:spacing w:after="0" w:line="240" w:lineRule="auto"/>
              <w:jc w:val="both"/>
              <w:rPr>
                <w:color w:val="auto"/>
                <w:sz w:val="18"/>
                <w:szCs w:val="18"/>
              </w:rPr>
            </w:pPr>
            <w:r w:rsidRPr="00A84BF0">
              <w:rPr>
                <w:color w:val="auto"/>
                <w:sz w:val="18"/>
                <w:szCs w:val="18"/>
              </w:rPr>
              <w:t>Distributors</w:t>
            </w:r>
          </w:p>
        </w:tc>
        <w:tc>
          <w:tcPr>
            <w:tcW w:w="2557" w:type="dxa"/>
          </w:tcPr>
          <w:p w:rsidR="008D0E83" w:rsidRPr="00A84BF0" w:rsidRDefault="008D0E83" w:rsidP="009A7F8F">
            <w:pPr>
              <w:spacing w:after="0" w:line="240" w:lineRule="auto"/>
              <w:jc w:val="both"/>
              <w:rPr>
                <w:color w:val="auto"/>
                <w:sz w:val="18"/>
                <w:szCs w:val="18"/>
              </w:rPr>
            </w:pPr>
            <w:r w:rsidRPr="00A84BF0">
              <w:rPr>
                <w:color w:val="auto"/>
                <w:sz w:val="18"/>
                <w:szCs w:val="18"/>
              </w:rPr>
              <w:t>2.0</w:t>
            </w:r>
          </w:p>
        </w:tc>
        <w:tc>
          <w:tcPr>
            <w:tcW w:w="1874" w:type="dxa"/>
          </w:tcPr>
          <w:p w:rsidR="008D0E83" w:rsidRPr="00A84BF0" w:rsidRDefault="008D0E83" w:rsidP="009A7F8F">
            <w:pPr>
              <w:spacing w:after="0" w:line="240" w:lineRule="auto"/>
              <w:jc w:val="both"/>
              <w:rPr>
                <w:color w:val="auto"/>
                <w:sz w:val="18"/>
                <w:szCs w:val="18"/>
              </w:rPr>
            </w:pPr>
            <w:r w:rsidRPr="00A84BF0">
              <w:rPr>
                <w:color w:val="auto"/>
                <w:sz w:val="18"/>
                <w:szCs w:val="18"/>
              </w:rPr>
              <w:t>1.0</w:t>
            </w:r>
          </w:p>
        </w:tc>
      </w:tr>
      <w:tr w:rsidR="008D0E83" w:rsidRPr="00A84BF0" w:rsidTr="00A84BF0">
        <w:trPr>
          <w:jc w:val="center"/>
        </w:trPr>
        <w:tc>
          <w:tcPr>
            <w:tcW w:w="720" w:type="dxa"/>
          </w:tcPr>
          <w:p w:rsidR="008D0E83" w:rsidRPr="00A84BF0" w:rsidRDefault="008D0E83" w:rsidP="009A7F8F">
            <w:pPr>
              <w:spacing w:after="0" w:line="240" w:lineRule="auto"/>
              <w:jc w:val="both"/>
              <w:rPr>
                <w:color w:val="auto"/>
                <w:sz w:val="18"/>
                <w:szCs w:val="18"/>
              </w:rPr>
            </w:pPr>
            <w:r w:rsidRPr="00A84BF0">
              <w:rPr>
                <w:color w:val="auto"/>
                <w:sz w:val="18"/>
                <w:szCs w:val="18"/>
              </w:rPr>
              <w:t>iii.</w:t>
            </w:r>
          </w:p>
        </w:tc>
        <w:tc>
          <w:tcPr>
            <w:tcW w:w="3399" w:type="dxa"/>
          </w:tcPr>
          <w:p w:rsidR="008D0E83" w:rsidRPr="00A84BF0" w:rsidRDefault="008D0E83" w:rsidP="009A7F8F">
            <w:pPr>
              <w:spacing w:after="0" w:line="240" w:lineRule="auto"/>
              <w:jc w:val="both"/>
              <w:rPr>
                <w:color w:val="auto"/>
                <w:sz w:val="18"/>
                <w:szCs w:val="18"/>
              </w:rPr>
            </w:pPr>
            <w:r w:rsidRPr="00A84BF0">
              <w:rPr>
                <w:color w:val="auto"/>
                <w:sz w:val="18"/>
                <w:szCs w:val="18"/>
              </w:rPr>
              <w:t>Fire Hydrants</w:t>
            </w:r>
          </w:p>
        </w:tc>
        <w:tc>
          <w:tcPr>
            <w:tcW w:w="2557" w:type="dxa"/>
          </w:tcPr>
          <w:p w:rsidR="008D0E83" w:rsidRPr="00A84BF0" w:rsidRDefault="008D0E83" w:rsidP="009A7F8F">
            <w:pPr>
              <w:spacing w:after="0" w:line="240" w:lineRule="auto"/>
              <w:jc w:val="both"/>
              <w:rPr>
                <w:color w:val="auto"/>
                <w:sz w:val="18"/>
                <w:szCs w:val="18"/>
              </w:rPr>
            </w:pPr>
            <w:r w:rsidRPr="00A84BF0">
              <w:rPr>
                <w:color w:val="auto"/>
                <w:sz w:val="18"/>
                <w:szCs w:val="18"/>
              </w:rPr>
              <w:t>2 km. apart</w:t>
            </w:r>
          </w:p>
        </w:tc>
        <w:tc>
          <w:tcPr>
            <w:tcW w:w="1874" w:type="dxa"/>
          </w:tcPr>
          <w:p w:rsidR="008D0E83" w:rsidRPr="00A84BF0" w:rsidRDefault="008D0E83" w:rsidP="009A7F8F">
            <w:pPr>
              <w:spacing w:after="0" w:line="240" w:lineRule="auto"/>
              <w:jc w:val="both"/>
              <w:rPr>
                <w:color w:val="auto"/>
                <w:sz w:val="18"/>
                <w:szCs w:val="18"/>
              </w:rPr>
            </w:pPr>
            <w:r w:rsidRPr="00A84BF0">
              <w:rPr>
                <w:color w:val="auto"/>
                <w:sz w:val="18"/>
                <w:szCs w:val="18"/>
              </w:rPr>
              <w:t>-</w:t>
            </w:r>
          </w:p>
        </w:tc>
      </w:tr>
    </w:tbl>
    <w:p w:rsidR="008D0E83" w:rsidRDefault="008D0E83" w:rsidP="008D0E83">
      <w:pPr>
        <w:spacing w:after="0" w:line="240" w:lineRule="auto"/>
        <w:jc w:val="both"/>
        <w:rPr>
          <w:color w:val="auto"/>
          <w:sz w:val="18"/>
          <w:szCs w:val="18"/>
        </w:rPr>
      </w:pPr>
    </w:p>
    <w:p w:rsidR="008D0E83" w:rsidRPr="00A84BF0" w:rsidRDefault="008D0E83" w:rsidP="008D0E83">
      <w:pPr>
        <w:spacing w:after="0" w:line="240" w:lineRule="auto"/>
        <w:ind w:firstLine="360"/>
        <w:jc w:val="both"/>
        <w:rPr>
          <w:color w:val="auto"/>
          <w:sz w:val="18"/>
          <w:szCs w:val="18"/>
        </w:rPr>
      </w:pPr>
      <w:r w:rsidRPr="00A84BF0">
        <w:rPr>
          <w:color w:val="auto"/>
          <w:sz w:val="18"/>
          <w:szCs w:val="18"/>
        </w:rPr>
        <w:t>14.3 Gas/Oil supply</w:t>
      </w:r>
    </w:p>
    <w:tbl>
      <w:tblPr>
        <w:tblW w:w="7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2"/>
        <w:gridCol w:w="2894"/>
        <w:gridCol w:w="2040"/>
        <w:gridCol w:w="1834"/>
      </w:tblGrid>
      <w:tr w:rsidR="008D0E83" w:rsidRPr="00A84BF0" w:rsidTr="00A84BF0">
        <w:trPr>
          <w:jc w:val="center"/>
        </w:trPr>
        <w:tc>
          <w:tcPr>
            <w:tcW w:w="720" w:type="dxa"/>
          </w:tcPr>
          <w:p w:rsidR="008D0E83" w:rsidRPr="00A84BF0" w:rsidRDefault="008D0E83" w:rsidP="009A7F8F">
            <w:pPr>
              <w:spacing w:after="0" w:line="240" w:lineRule="auto"/>
              <w:jc w:val="both"/>
              <w:rPr>
                <w:color w:val="auto"/>
                <w:sz w:val="18"/>
                <w:szCs w:val="18"/>
              </w:rPr>
            </w:pPr>
            <w:r w:rsidRPr="00A84BF0">
              <w:rPr>
                <w:color w:val="auto"/>
                <w:sz w:val="18"/>
                <w:szCs w:val="18"/>
              </w:rPr>
              <w:t>S/N</w:t>
            </w:r>
          </w:p>
        </w:tc>
        <w:tc>
          <w:tcPr>
            <w:tcW w:w="3393" w:type="dxa"/>
          </w:tcPr>
          <w:p w:rsidR="008D0E83" w:rsidRPr="00A84BF0" w:rsidRDefault="008D0E83" w:rsidP="009A7F8F">
            <w:pPr>
              <w:spacing w:after="0" w:line="240" w:lineRule="auto"/>
              <w:jc w:val="both"/>
              <w:rPr>
                <w:color w:val="auto"/>
                <w:sz w:val="18"/>
                <w:szCs w:val="18"/>
              </w:rPr>
            </w:pPr>
            <w:r w:rsidRPr="00A84BF0">
              <w:rPr>
                <w:color w:val="auto"/>
                <w:sz w:val="18"/>
                <w:szCs w:val="18"/>
              </w:rPr>
              <w:t xml:space="preserve">Type of gas/oil pipe </w:t>
            </w:r>
          </w:p>
        </w:tc>
        <w:tc>
          <w:tcPr>
            <w:tcW w:w="2392" w:type="dxa"/>
          </w:tcPr>
          <w:p w:rsidR="008D0E83" w:rsidRPr="00A84BF0" w:rsidRDefault="008D0E83" w:rsidP="009A7F8F">
            <w:pPr>
              <w:spacing w:after="0" w:line="240" w:lineRule="auto"/>
              <w:jc w:val="both"/>
              <w:rPr>
                <w:color w:val="auto"/>
                <w:sz w:val="18"/>
                <w:szCs w:val="18"/>
              </w:rPr>
            </w:pPr>
            <w:r w:rsidRPr="00A84BF0">
              <w:rPr>
                <w:color w:val="auto"/>
                <w:sz w:val="18"/>
                <w:szCs w:val="18"/>
              </w:rPr>
              <w:t>Right of Way in metres (ROW)</w:t>
            </w:r>
          </w:p>
        </w:tc>
        <w:tc>
          <w:tcPr>
            <w:tcW w:w="2045" w:type="dxa"/>
          </w:tcPr>
          <w:p w:rsidR="008D0E83" w:rsidRPr="00A84BF0" w:rsidRDefault="008D0E83" w:rsidP="009A7F8F">
            <w:pPr>
              <w:spacing w:after="0" w:line="240" w:lineRule="auto"/>
              <w:jc w:val="both"/>
              <w:rPr>
                <w:color w:val="auto"/>
                <w:sz w:val="18"/>
                <w:szCs w:val="18"/>
              </w:rPr>
            </w:pPr>
            <w:r w:rsidRPr="00A84BF0">
              <w:rPr>
                <w:color w:val="auto"/>
                <w:sz w:val="18"/>
                <w:szCs w:val="18"/>
              </w:rPr>
              <w:t>Distance from Centre line in metres(CN)</w:t>
            </w:r>
          </w:p>
        </w:tc>
      </w:tr>
      <w:tr w:rsidR="008D0E83" w:rsidRPr="00A84BF0" w:rsidTr="00A84BF0">
        <w:trPr>
          <w:jc w:val="center"/>
        </w:trPr>
        <w:tc>
          <w:tcPr>
            <w:tcW w:w="720" w:type="dxa"/>
          </w:tcPr>
          <w:p w:rsidR="008D0E83" w:rsidRPr="00A84BF0" w:rsidRDefault="008D0E83" w:rsidP="009A7F8F">
            <w:pPr>
              <w:spacing w:after="0" w:line="240" w:lineRule="auto"/>
              <w:jc w:val="both"/>
              <w:rPr>
                <w:color w:val="auto"/>
                <w:sz w:val="18"/>
                <w:szCs w:val="18"/>
              </w:rPr>
            </w:pPr>
            <w:r w:rsidRPr="00A84BF0">
              <w:rPr>
                <w:color w:val="auto"/>
                <w:sz w:val="18"/>
                <w:szCs w:val="18"/>
              </w:rPr>
              <w:t>i.</w:t>
            </w:r>
          </w:p>
        </w:tc>
        <w:tc>
          <w:tcPr>
            <w:tcW w:w="3393" w:type="dxa"/>
          </w:tcPr>
          <w:p w:rsidR="008D0E83" w:rsidRPr="00A84BF0" w:rsidRDefault="008D0E83" w:rsidP="009A7F8F">
            <w:pPr>
              <w:spacing w:after="0" w:line="240" w:lineRule="auto"/>
              <w:jc w:val="both"/>
              <w:rPr>
                <w:color w:val="auto"/>
                <w:sz w:val="18"/>
                <w:szCs w:val="18"/>
              </w:rPr>
            </w:pPr>
            <w:r w:rsidRPr="00A84BF0">
              <w:rPr>
                <w:color w:val="auto"/>
                <w:sz w:val="18"/>
                <w:szCs w:val="18"/>
              </w:rPr>
              <w:t xml:space="preserve"> Main pipe</w:t>
            </w:r>
          </w:p>
        </w:tc>
        <w:tc>
          <w:tcPr>
            <w:tcW w:w="2392" w:type="dxa"/>
          </w:tcPr>
          <w:p w:rsidR="008D0E83" w:rsidRPr="00A84BF0" w:rsidRDefault="008D0E83" w:rsidP="009A7F8F">
            <w:pPr>
              <w:spacing w:after="0" w:line="240" w:lineRule="auto"/>
              <w:jc w:val="both"/>
              <w:rPr>
                <w:color w:val="auto"/>
                <w:sz w:val="18"/>
                <w:szCs w:val="18"/>
              </w:rPr>
            </w:pPr>
            <w:r w:rsidRPr="00A84BF0">
              <w:rPr>
                <w:color w:val="auto"/>
                <w:sz w:val="18"/>
                <w:szCs w:val="18"/>
              </w:rPr>
              <w:t xml:space="preserve"> 60</w:t>
            </w:r>
          </w:p>
        </w:tc>
        <w:tc>
          <w:tcPr>
            <w:tcW w:w="2045" w:type="dxa"/>
          </w:tcPr>
          <w:p w:rsidR="008D0E83" w:rsidRPr="00A84BF0" w:rsidRDefault="008D0E83" w:rsidP="009A7F8F">
            <w:pPr>
              <w:spacing w:after="0" w:line="240" w:lineRule="auto"/>
              <w:jc w:val="both"/>
              <w:rPr>
                <w:color w:val="auto"/>
                <w:sz w:val="18"/>
                <w:szCs w:val="18"/>
              </w:rPr>
            </w:pPr>
            <w:r w:rsidRPr="00A84BF0">
              <w:rPr>
                <w:color w:val="auto"/>
                <w:sz w:val="18"/>
                <w:szCs w:val="18"/>
              </w:rPr>
              <w:t xml:space="preserve"> 30</w:t>
            </w:r>
          </w:p>
        </w:tc>
      </w:tr>
      <w:tr w:rsidR="008D0E83" w:rsidRPr="00A84BF0" w:rsidTr="00A84BF0">
        <w:trPr>
          <w:jc w:val="center"/>
        </w:trPr>
        <w:tc>
          <w:tcPr>
            <w:tcW w:w="720" w:type="dxa"/>
          </w:tcPr>
          <w:p w:rsidR="008D0E83" w:rsidRPr="00A84BF0" w:rsidRDefault="008D0E83" w:rsidP="009A7F8F">
            <w:pPr>
              <w:spacing w:after="0" w:line="240" w:lineRule="auto"/>
              <w:jc w:val="both"/>
              <w:rPr>
                <w:color w:val="auto"/>
                <w:sz w:val="18"/>
                <w:szCs w:val="18"/>
              </w:rPr>
            </w:pPr>
            <w:r w:rsidRPr="00A84BF0">
              <w:rPr>
                <w:color w:val="auto"/>
                <w:sz w:val="18"/>
                <w:szCs w:val="18"/>
              </w:rPr>
              <w:t>ii</w:t>
            </w:r>
          </w:p>
        </w:tc>
        <w:tc>
          <w:tcPr>
            <w:tcW w:w="3393" w:type="dxa"/>
          </w:tcPr>
          <w:p w:rsidR="008D0E83" w:rsidRPr="00A84BF0" w:rsidRDefault="008D0E83" w:rsidP="009A7F8F">
            <w:pPr>
              <w:spacing w:after="0" w:line="240" w:lineRule="auto"/>
              <w:jc w:val="both"/>
              <w:rPr>
                <w:color w:val="auto"/>
                <w:sz w:val="18"/>
                <w:szCs w:val="18"/>
              </w:rPr>
            </w:pPr>
            <w:r w:rsidRPr="00A84BF0">
              <w:rPr>
                <w:color w:val="auto"/>
                <w:sz w:val="18"/>
                <w:szCs w:val="18"/>
              </w:rPr>
              <w:t>Main Distributors</w:t>
            </w:r>
          </w:p>
        </w:tc>
        <w:tc>
          <w:tcPr>
            <w:tcW w:w="2392" w:type="dxa"/>
          </w:tcPr>
          <w:p w:rsidR="008D0E83" w:rsidRPr="00A84BF0" w:rsidRDefault="008D0E83" w:rsidP="009A7F8F">
            <w:pPr>
              <w:spacing w:after="0" w:line="240" w:lineRule="auto"/>
              <w:jc w:val="both"/>
              <w:rPr>
                <w:color w:val="auto"/>
                <w:sz w:val="18"/>
                <w:szCs w:val="18"/>
              </w:rPr>
            </w:pPr>
            <w:r w:rsidRPr="00A84BF0">
              <w:rPr>
                <w:color w:val="auto"/>
                <w:sz w:val="18"/>
                <w:szCs w:val="18"/>
              </w:rPr>
              <w:t>30.0</w:t>
            </w:r>
          </w:p>
        </w:tc>
        <w:tc>
          <w:tcPr>
            <w:tcW w:w="2045" w:type="dxa"/>
          </w:tcPr>
          <w:p w:rsidR="008D0E83" w:rsidRPr="00A84BF0" w:rsidRDefault="008D0E83" w:rsidP="009A7F8F">
            <w:pPr>
              <w:spacing w:after="0" w:line="240" w:lineRule="auto"/>
              <w:jc w:val="both"/>
              <w:rPr>
                <w:color w:val="auto"/>
                <w:sz w:val="18"/>
                <w:szCs w:val="18"/>
              </w:rPr>
            </w:pPr>
            <w:r w:rsidRPr="00A84BF0">
              <w:rPr>
                <w:color w:val="auto"/>
                <w:sz w:val="18"/>
                <w:szCs w:val="18"/>
              </w:rPr>
              <w:t>15.0</w:t>
            </w:r>
          </w:p>
        </w:tc>
      </w:tr>
      <w:tr w:rsidR="008D0E83" w:rsidRPr="00A84BF0" w:rsidTr="00A84BF0">
        <w:trPr>
          <w:jc w:val="center"/>
        </w:trPr>
        <w:tc>
          <w:tcPr>
            <w:tcW w:w="720" w:type="dxa"/>
          </w:tcPr>
          <w:p w:rsidR="008D0E83" w:rsidRPr="00A84BF0" w:rsidRDefault="008D0E83" w:rsidP="009A7F8F">
            <w:pPr>
              <w:spacing w:after="0" w:line="240" w:lineRule="auto"/>
              <w:jc w:val="both"/>
              <w:rPr>
                <w:color w:val="auto"/>
                <w:sz w:val="18"/>
                <w:szCs w:val="18"/>
              </w:rPr>
            </w:pPr>
            <w:r w:rsidRPr="00A84BF0">
              <w:rPr>
                <w:color w:val="auto"/>
                <w:sz w:val="18"/>
                <w:szCs w:val="18"/>
              </w:rPr>
              <w:t>iii</w:t>
            </w:r>
          </w:p>
        </w:tc>
        <w:tc>
          <w:tcPr>
            <w:tcW w:w="3393" w:type="dxa"/>
          </w:tcPr>
          <w:p w:rsidR="008D0E83" w:rsidRPr="00A84BF0" w:rsidRDefault="008D0E83" w:rsidP="009A7F8F">
            <w:pPr>
              <w:spacing w:after="0" w:line="240" w:lineRule="auto"/>
              <w:jc w:val="both"/>
              <w:rPr>
                <w:color w:val="auto"/>
                <w:sz w:val="18"/>
                <w:szCs w:val="18"/>
              </w:rPr>
            </w:pPr>
            <w:r w:rsidRPr="00A84BF0">
              <w:rPr>
                <w:color w:val="auto"/>
                <w:sz w:val="18"/>
                <w:szCs w:val="18"/>
              </w:rPr>
              <w:t>Minor Distributor</w:t>
            </w:r>
          </w:p>
        </w:tc>
        <w:tc>
          <w:tcPr>
            <w:tcW w:w="2392" w:type="dxa"/>
          </w:tcPr>
          <w:p w:rsidR="008D0E83" w:rsidRPr="00A84BF0" w:rsidRDefault="008D0E83" w:rsidP="009A7F8F">
            <w:pPr>
              <w:spacing w:after="0" w:line="240" w:lineRule="auto"/>
              <w:jc w:val="both"/>
              <w:rPr>
                <w:color w:val="auto"/>
                <w:sz w:val="18"/>
                <w:szCs w:val="18"/>
              </w:rPr>
            </w:pPr>
            <w:r w:rsidRPr="00A84BF0">
              <w:rPr>
                <w:color w:val="auto"/>
                <w:sz w:val="18"/>
                <w:szCs w:val="18"/>
              </w:rPr>
              <w:t>15</w:t>
            </w:r>
          </w:p>
        </w:tc>
        <w:tc>
          <w:tcPr>
            <w:tcW w:w="2045" w:type="dxa"/>
          </w:tcPr>
          <w:p w:rsidR="008D0E83" w:rsidRPr="00A84BF0" w:rsidRDefault="008D0E83" w:rsidP="009A7F8F">
            <w:pPr>
              <w:spacing w:after="0" w:line="240" w:lineRule="auto"/>
              <w:jc w:val="both"/>
              <w:rPr>
                <w:color w:val="auto"/>
                <w:sz w:val="18"/>
                <w:szCs w:val="18"/>
              </w:rPr>
            </w:pPr>
            <w:r w:rsidRPr="00A84BF0">
              <w:rPr>
                <w:color w:val="auto"/>
                <w:sz w:val="18"/>
                <w:szCs w:val="18"/>
              </w:rPr>
              <w:t>7.5</w:t>
            </w:r>
          </w:p>
        </w:tc>
      </w:tr>
      <w:tr w:rsidR="008D0E83" w:rsidRPr="00A84BF0" w:rsidTr="00A84BF0">
        <w:trPr>
          <w:jc w:val="center"/>
        </w:trPr>
        <w:tc>
          <w:tcPr>
            <w:tcW w:w="720" w:type="dxa"/>
          </w:tcPr>
          <w:p w:rsidR="008D0E83" w:rsidRPr="00A84BF0" w:rsidRDefault="008D0E83" w:rsidP="009A7F8F">
            <w:pPr>
              <w:spacing w:after="0" w:line="240" w:lineRule="auto"/>
              <w:jc w:val="both"/>
              <w:rPr>
                <w:color w:val="auto"/>
                <w:sz w:val="18"/>
                <w:szCs w:val="18"/>
              </w:rPr>
            </w:pPr>
            <w:r w:rsidRPr="00A84BF0">
              <w:rPr>
                <w:color w:val="auto"/>
                <w:sz w:val="18"/>
                <w:szCs w:val="18"/>
              </w:rPr>
              <w:t>iii.</w:t>
            </w:r>
          </w:p>
        </w:tc>
        <w:tc>
          <w:tcPr>
            <w:tcW w:w="3393" w:type="dxa"/>
          </w:tcPr>
          <w:p w:rsidR="008D0E83" w:rsidRPr="00A84BF0" w:rsidRDefault="008D0E83" w:rsidP="009A7F8F">
            <w:pPr>
              <w:spacing w:after="0" w:line="240" w:lineRule="auto"/>
              <w:jc w:val="both"/>
              <w:rPr>
                <w:color w:val="auto"/>
                <w:sz w:val="18"/>
                <w:szCs w:val="18"/>
              </w:rPr>
            </w:pPr>
            <w:r w:rsidRPr="00A84BF0">
              <w:rPr>
                <w:color w:val="auto"/>
                <w:sz w:val="18"/>
                <w:szCs w:val="18"/>
              </w:rPr>
              <w:t>Distributors</w:t>
            </w:r>
          </w:p>
        </w:tc>
        <w:tc>
          <w:tcPr>
            <w:tcW w:w="2392" w:type="dxa"/>
          </w:tcPr>
          <w:p w:rsidR="008D0E83" w:rsidRPr="00A84BF0" w:rsidRDefault="008D0E83" w:rsidP="009A7F8F">
            <w:pPr>
              <w:spacing w:after="0" w:line="240" w:lineRule="auto"/>
              <w:jc w:val="both"/>
              <w:rPr>
                <w:color w:val="auto"/>
                <w:sz w:val="18"/>
                <w:szCs w:val="18"/>
              </w:rPr>
            </w:pPr>
            <w:r w:rsidRPr="00A84BF0">
              <w:rPr>
                <w:color w:val="auto"/>
                <w:sz w:val="18"/>
                <w:szCs w:val="18"/>
              </w:rPr>
              <w:t>2.0</w:t>
            </w:r>
          </w:p>
        </w:tc>
        <w:tc>
          <w:tcPr>
            <w:tcW w:w="2045" w:type="dxa"/>
          </w:tcPr>
          <w:p w:rsidR="008D0E83" w:rsidRPr="00A84BF0" w:rsidRDefault="008D0E83" w:rsidP="009A7F8F">
            <w:pPr>
              <w:spacing w:after="0" w:line="240" w:lineRule="auto"/>
              <w:jc w:val="both"/>
              <w:rPr>
                <w:color w:val="auto"/>
                <w:sz w:val="18"/>
                <w:szCs w:val="18"/>
              </w:rPr>
            </w:pPr>
            <w:r w:rsidRPr="00A84BF0">
              <w:rPr>
                <w:color w:val="auto"/>
                <w:sz w:val="18"/>
                <w:szCs w:val="18"/>
              </w:rPr>
              <w:t>1.0</w:t>
            </w:r>
          </w:p>
        </w:tc>
      </w:tr>
    </w:tbl>
    <w:p w:rsidR="008D0E83" w:rsidRPr="00A84BF0" w:rsidRDefault="008D0E83" w:rsidP="008D0E83">
      <w:pPr>
        <w:spacing w:after="0" w:line="240" w:lineRule="auto"/>
        <w:jc w:val="both"/>
        <w:rPr>
          <w:color w:val="auto"/>
          <w:sz w:val="18"/>
          <w:szCs w:val="18"/>
        </w:rPr>
      </w:pPr>
    </w:p>
    <w:p w:rsidR="008D0E83" w:rsidRPr="00A84BF0" w:rsidRDefault="008D0E83" w:rsidP="008D0E83">
      <w:pPr>
        <w:pStyle w:val="ListParagraph"/>
        <w:numPr>
          <w:ilvl w:val="0"/>
          <w:numId w:val="1"/>
        </w:numPr>
        <w:spacing w:after="0" w:line="240" w:lineRule="auto"/>
        <w:jc w:val="both"/>
        <w:rPr>
          <w:rFonts w:ascii="Times New Roman" w:hAnsi="Times New Roman"/>
          <w:sz w:val="18"/>
          <w:szCs w:val="18"/>
        </w:rPr>
      </w:pPr>
      <w:r w:rsidRPr="00A84BF0">
        <w:rPr>
          <w:rFonts w:ascii="Times New Roman" w:hAnsi="Times New Roman"/>
          <w:sz w:val="18"/>
          <w:szCs w:val="18"/>
        </w:rPr>
        <w:t>Planning and Space Standards for Airports</w:t>
      </w:r>
    </w:p>
    <w:tbl>
      <w:tblPr>
        <w:tblW w:w="7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7"/>
        <w:gridCol w:w="5085"/>
        <w:gridCol w:w="1738"/>
      </w:tblGrid>
      <w:tr w:rsidR="008D0E83" w:rsidRPr="00A84BF0" w:rsidTr="00A84BF0">
        <w:trPr>
          <w:jc w:val="center"/>
        </w:trPr>
        <w:tc>
          <w:tcPr>
            <w:tcW w:w="634" w:type="dxa"/>
          </w:tcPr>
          <w:p w:rsidR="008D0E83" w:rsidRPr="00A84BF0" w:rsidRDefault="008D0E83" w:rsidP="009A7F8F">
            <w:pPr>
              <w:spacing w:after="0" w:line="240" w:lineRule="auto"/>
              <w:jc w:val="both"/>
              <w:rPr>
                <w:color w:val="auto"/>
                <w:sz w:val="18"/>
                <w:szCs w:val="18"/>
              </w:rPr>
            </w:pPr>
            <w:r w:rsidRPr="00A84BF0">
              <w:rPr>
                <w:color w:val="auto"/>
                <w:sz w:val="18"/>
                <w:szCs w:val="18"/>
              </w:rPr>
              <w:t>S/N</w:t>
            </w:r>
          </w:p>
        </w:tc>
        <w:tc>
          <w:tcPr>
            <w:tcW w:w="5604" w:type="dxa"/>
          </w:tcPr>
          <w:p w:rsidR="008D0E83" w:rsidRPr="00A84BF0" w:rsidRDefault="008D0E83" w:rsidP="009A7F8F">
            <w:pPr>
              <w:spacing w:after="0" w:line="240" w:lineRule="auto"/>
              <w:jc w:val="both"/>
              <w:rPr>
                <w:color w:val="auto"/>
                <w:sz w:val="18"/>
                <w:szCs w:val="18"/>
              </w:rPr>
            </w:pPr>
            <w:r w:rsidRPr="00A84BF0">
              <w:rPr>
                <w:color w:val="auto"/>
                <w:sz w:val="18"/>
                <w:szCs w:val="18"/>
              </w:rPr>
              <w:t>Type of Airport</w:t>
            </w:r>
          </w:p>
        </w:tc>
        <w:tc>
          <w:tcPr>
            <w:tcW w:w="1862" w:type="dxa"/>
          </w:tcPr>
          <w:p w:rsidR="008D0E83" w:rsidRPr="00A84BF0" w:rsidRDefault="008D0E83" w:rsidP="009A7F8F">
            <w:pPr>
              <w:spacing w:after="0" w:line="240" w:lineRule="auto"/>
              <w:jc w:val="both"/>
              <w:rPr>
                <w:color w:val="auto"/>
                <w:sz w:val="18"/>
                <w:szCs w:val="18"/>
              </w:rPr>
            </w:pPr>
            <w:r w:rsidRPr="00A84BF0">
              <w:rPr>
                <w:color w:val="auto"/>
                <w:sz w:val="18"/>
                <w:szCs w:val="18"/>
              </w:rPr>
              <w:t>Area in Hectares</w:t>
            </w:r>
          </w:p>
        </w:tc>
      </w:tr>
      <w:tr w:rsidR="008D0E83" w:rsidRPr="00A84BF0" w:rsidTr="00A84BF0">
        <w:trPr>
          <w:jc w:val="center"/>
        </w:trPr>
        <w:tc>
          <w:tcPr>
            <w:tcW w:w="634" w:type="dxa"/>
          </w:tcPr>
          <w:p w:rsidR="008D0E83" w:rsidRPr="00A84BF0" w:rsidRDefault="008D0E83" w:rsidP="009A7F8F">
            <w:pPr>
              <w:spacing w:after="0" w:line="240" w:lineRule="auto"/>
              <w:jc w:val="both"/>
              <w:rPr>
                <w:color w:val="auto"/>
                <w:sz w:val="18"/>
                <w:szCs w:val="18"/>
              </w:rPr>
            </w:pPr>
            <w:r w:rsidRPr="00A84BF0">
              <w:rPr>
                <w:color w:val="auto"/>
                <w:sz w:val="18"/>
                <w:szCs w:val="18"/>
              </w:rPr>
              <w:t>i.</w:t>
            </w:r>
          </w:p>
        </w:tc>
        <w:tc>
          <w:tcPr>
            <w:tcW w:w="5604" w:type="dxa"/>
          </w:tcPr>
          <w:p w:rsidR="008D0E83" w:rsidRPr="00A84BF0" w:rsidRDefault="008D0E83" w:rsidP="009A7F8F">
            <w:pPr>
              <w:spacing w:after="0" w:line="240" w:lineRule="auto"/>
              <w:jc w:val="both"/>
              <w:rPr>
                <w:color w:val="auto"/>
                <w:sz w:val="18"/>
                <w:szCs w:val="18"/>
              </w:rPr>
            </w:pPr>
            <w:r w:rsidRPr="00A84BF0">
              <w:rPr>
                <w:color w:val="auto"/>
                <w:sz w:val="18"/>
                <w:szCs w:val="18"/>
              </w:rPr>
              <w:t>International Airport</w:t>
            </w:r>
          </w:p>
        </w:tc>
        <w:tc>
          <w:tcPr>
            <w:tcW w:w="1862" w:type="dxa"/>
          </w:tcPr>
          <w:p w:rsidR="008D0E83" w:rsidRPr="00A84BF0" w:rsidRDefault="008D0E83" w:rsidP="009A7F8F">
            <w:pPr>
              <w:spacing w:after="0" w:line="240" w:lineRule="auto"/>
              <w:jc w:val="both"/>
              <w:rPr>
                <w:color w:val="auto"/>
                <w:sz w:val="18"/>
                <w:szCs w:val="18"/>
              </w:rPr>
            </w:pPr>
            <w:r w:rsidRPr="00A84BF0">
              <w:rPr>
                <w:color w:val="auto"/>
                <w:sz w:val="18"/>
                <w:szCs w:val="18"/>
              </w:rPr>
              <w:t>400.0</w:t>
            </w:r>
          </w:p>
        </w:tc>
      </w:tr>
      <w:tr w:rsidR="008D0E83" w:rsidRPr="00A84BF0" w:rsidTr="00A84BF0">
        <w:trPr>
          <w:jc w:val="center"/>
        </w:trPr>
        <w:tc>
          <w:tcPr>
            <w:tcW w:w="634" w:type="dxa"/>
          </w:tcPr>
          <w:p w:rsidR="008D0E83" w:rsidRPr="00A84BF0" w:rsidRDefault="008D0E83" w:rsidP="009A7F8F">
            <w:pPr>
              <w:spacing w:after="0" w:line="240" w:lineRule="auto"/>
              <w:jc w:val="both"/>
              <w:rPr>
                <w:color w:val="auto"/>
                <w:sz w:val="18"/>
                <w:szCs w:val="18"/>
              </w:rPr>
            </w:pPr>
            <w:r w:rsidRPr="00A84BF0">
              <w:rPr>
                <w:color w:val="auto"/>
                <w:sz w:val="18"/>
                <w:szCs w:val="18"/>
              </w:rPr>
              <w:t>ii.</w:t>
            </w:r>
          </w:p>
        </w:tc>
        <w:tc>
          <w:tcPr>
            <w:tcW w:w="5604" w:type="dxa"/>
          </w:tcPr>
          <w:p w:rsidR="008D0E83" w:rsidRPr="00A84BF0" w:rsidRDefault="008D0E83" w:rsidP="009A7F8F">
            <w:pPr>
              <w:spacing w:after="0" w:line="240" w:lineRule="auto"/>
              <w:jc w:val="both"/>
              <w:rPr>
                <w:color w:val="auto"/>
                <w:sz w:val="18"/>
                <w:szCs w:val="18"/>
              </w:rPr>
            </w:pPr>
            <w:r w:rsidRPr="00A84BF0">
              <w:rPr>
                <w:color w:val="auto"/>
                <w:sz w:val="18"/>
                <w:szCs w:val="18"/>
              </w:rPr>
              <w:t>Regional Airport</w:t>
            </w:r>
          </w:p>
        </w:tc>
        <w:tc>
          <w:tcPr>
            <w:tcW w:w="1862" w:type="dxa"/>
          </w:tcPr>
          <w:p w:rsidR="008D0E83" w:rsidRPr="00A84BF0" w:rsidRDefault="008D0E83" w:rsidP="009A7F8F">
            <w:pPr>
              <w:spacing w:after="0" w:line="240" w:lineRule="auto"/>
              <w:jc w:val="both"/>
              <w:rPr>
                <w:color w:val="auto"/>
                <w:sz w:val="18"/>
                <w:szCs w:val="18"/>
              </w:rPr>
            </w:pPr>
            <w:r w:rsidRPr="00A84BF0">
              <w:rPr>
                <w:color w:val="auto"/>
                <w:sz w:val="18"/>
                <w:szCs w:val="18"/>
              </w:rPr>
              <w:t>150.0</w:t>
            </w:r>
          </w:p>
        </w:tc>
      </w:tr>
      <w:tr w:rsidR="008D0E83" w:rsidRPr="00A84BF0" w:rsidTr="00A84BF0">
        <w:trPr>
          <w:jc w:val="center"/>
        </w:trPr>
        <w:tc>
          <w:tcPr>
            <w:tcW w:w="634" w:type="dxa"/>
          </w:tcPr>
          <w:p w:rsidR="008D0E83" w:rsidRPr="00A84BF0" w:rsidRDefault="008D0E83" w:rsidP="009A7F8F">
            <w:pPr>
              <w:spacing w:after="0" w:line="240" w:lineRule="auto"/>
              <w:jc w:val="both"/>
              <w:rPr>
                <w:color w:val="auto"/>
                <w:sz w:val="18"/>
                <w:szCs w:val="18"/>
              </w:rPr>
            </w:pPr>
            <w:r w:rsidRPr="00A84BF0">
              <w:rPr>
                <w:color w:val="auto"/>
                <w:sz w:val="18"/>
                <w:szCs w:val="18"/>
              </w:rPr>
              <w:t>iii.</w:t>
            </w:r>
          </w:p>
        </w:tc>
        <w:tc>
          <w:tcPr>
            <w:tcW w:w="5604" w:type="dxa"/>
          </w:tcPr>
          <w:p w:rsidR="008D0E83" w:rsidRPr="00A84BF0" w:rsidRDefault="008D0E83" w:rsidP="009A7F8F">
            <w:pPr>
              <w:spacing w:after="0" w:line="240" w:lineRule="auto"/>
              <w:jc w:val="both"/>
              <w:rPr>
                <w:color w:val="auto"/>
                <w:sz w:val="18"/>
                <w:szCs w:val="18"/>
              </w:rPr>
            </w:pPr>
            <w:r w:rsidRPr="00A84BF0">
              <w:rPr>
                <w:color w:val="auto"/>
                <w:sz w:val="18"/>
                <w:szCs w:val="18"/>
              </w:rPr>
              <w:t>District Airport</w:t>
            </w:r>
          </w:p>
        </w:tc>
        <w:tc>
          <w:tcPr>
            <w:tcW w:w="1862" w:type="dxa"/>
          </w:tcPr>
          <w:p w:rsidR="008D0E83" w:rsidRPr="00A84BF0" w:rsidRDefault="008D0E83" w:rsidP="009A7F8F">
            <w:pPr>
              <w:spacing w:after="0" w:line="240" w:lineRule="auto"/>
              <w:jc w:val="both"/>
              <w:rPr>
                <w:color w:val="auto"/>
                <w:sz w:val="18"/>
                <w:szCs w:val="18"/>
              </w:rPr>
            </w:pPr>
            <w:r w:rsidRPr="00A84BF0">
              <w:rPr>
                <w:color w:val="auto"/>
                <w:sz w:val="18"/>
                <w:szCs w:val="18"/>
              </w:rPr>
              <w:t>100.0</w:t>
            </w:r>
          </w:p>
        </w:tc>
      </w:tr>
      <w:tr w:rsidR="008D0E83" w:rsidRPr="00A84BF0" w:rsidTr="00A84BF0">
        <w:trPr>
          <w:jc w:val="center"/>
        </w:trPr>
        <w:tc>
          <w:tcPr>
            <w:tcW w:w="634" w:type="dxa"/>
          </w:tcPr>
          <w:p w:rsidR="008D0E83" w:rsidRPr="00A84BF0" w:rsidRDefault="008D0E83" w:rsidP="009A7F8F">
            <w:pPr>
              <w:spacing w:after="0" w:line="240" w:lineRule="auto"/>
              <w:jc w:val="both"/>
              <w:rPr>
                <w:color w:val="auto"/>
                <w:sz w:val="18"/>
                <w:szCs w:val="18"/>
              </w:rPr>
            </w:pPr>
            <w:r w:rsidRPr="00A84BF0">
              <w:rPr>
                <w:color w:val="auto"/>
                <w:sz w:val="18"/>
                <w:szCs w:val="18"/>
              </w:rPr>
              <w:t>iv.</w:t>
            </w:r>
          </w:p>
        </w:tc>
        <w:tc>
          <w:tcPr>
            <w:tcW w:w="5604" w:type="dxa"/>
          </w:tcPr>
          <w:p w:rsidR="008D0E83" w:rsidRPr="00A84BF0" w:rsidRDefault="008D0E83" w:rsidP="009A7F8F">
            <w:pPr>
              <w:spacing w:after="0" w:line="240" w:lineRule="auto"/>
              <w:jc w:val="both"/>
              <w:rPr>
                <w:color w:val="auto"/>
                <w:sz w:val="18"/>
                <w:szCs w:val="18"/>
              </w:rPr>
            </w:pPr>
            <w:r w:rsidRPr="00A84BF0">
              <w:rPr>
                <w:color w:val="auto"/>
                <w:sz w:val="18"/>
                <w:szCs w:val="18"/>
              </w:rPr>
              <w:t>Airstrip/landing ground</w:t>
            </w:r>
          </w:p>
        </w:tc>
        <w:tc>
          <w:tcPr>
            <w:tcW w:w="1862" w:type="dxa"/>
          </w:tcPr>
          <w:p w:rsidR="008D0E83" w:rsidRPr="00A84BF0" w:rsidRDefault="008D0E83" w:rsidP="009A7F8F">
            <w:pPr>
              <w:spacing w:after="0" w:line="240" w:lineRule="auto"/>
              <w:jc w:val="both"/>
              <w:rPr>
                <w:color w:val="auto"/>
                <w:sz w:val="18"/>
                <w:szCs w:val="18"/>
              </w:rPr>
            </w:pPr>
            <w:r w:rsidRPr="00A84BF0">
              <w:rPr>
                <w:color w:val="auto"/>
                <w:sz w:val="18"/>
                <w:szCs w:val="18"/>
              </w:rPr>
              <w:t>60.0</w:t>
            </w:r>
          </w:p>
        </w:tc>
      </w:tr>
    </w:tbl>
    <w:p w:rsidR="008D0E83" w:rsidRPr="00A84BF0" w:rsidRDefault="008D0E83" w:rsidP="008D0E83">
      <w:pPr>
        <w:pStyle w:val="ListParagraph"/>
        <w:spacing w:after="0" w:line="240" w:lineRule="auto"/>
        <w:ind w:left="360"/>
        <w:jc w:val="both"/>
        <w:rPr>
          <w:rFonts w:ascii="Times New Roman" w:hAnsi="Times New Roman"/>
          <w:b/>
          <w:sz w:val="18"/>
          <w:szCs w:val="18"/>
        </w:rPr>
      </w:pPr>
    </w:p>
    <w:p w:rsidR="008D0E83" w:rsidRPr="00A84BF0" w:rsidRDefault="008D0E83" w:rsidP="008D0E83">
      <w:pPr>
        <w:pStyle w:val="ListParagraph"/>
        <w:numPr>
          <w:ilvl w:val="0"/>
          <w:numId w:val="1"/>
        </w:numPr>
        <w:spacing w:after="0" w:line="240" w:lineRule="auto"/>
        <w:jc w:val="both"/>
        <w:rPr>
          <w:rFonts w:ascii="Times New Roman" w:hAnsi="Times New Roman"/>
          <w:sz w:val="18"/>
          <w:szCs w:val="18"/>
        </w:rPr>
      </w:pPr>
      <w:r w:rsidRPr="00A84BF0">
        <w:rPr>
          <w:rFonts w:ascii="Times New Roman" w:hAnsi="Times New Roman"/>
          <w:sz w:val="18"/>
          <w:szCs w:val="18"/>
        </w:rPr>
        <w:t>Planning and Space Standards for Railway Stations</w:t>
      </w:r>
    </w:p>
    <w:tbl>
      <w:tblPr>
        <w:tblW w:w="7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3"/>
        <w:gridCol w:w="4357"/>
        <w:gridCol w:w="2470"/>
      </w:tblGrid>
      <w:tr w:rsidR="008D0E83" w:rsidRPr="00A84BF0" w:rsidTr="00A84BF0">
        <w:trPr>
          <w:jc w:val="center"/>
        </w:trPr>
        <w:tc>
          <w:tcPr>
            <w:tcW w:w="630" w:type="dxa"/>
          </w:tcPr>
          <w:p w:rsidR="008D0E83" w:rsidRPr="00A84BF0" w:rsidRDefault="008D0E83" w:rsidP="009A7F8F">
            <w:pPr>
              <w:spacing w:after="0" w:line="240" w:lineRule="auto"/>
              <w:jc w:val="both"/>
              <w:rPr>
                <w:color w:val="auto"/>
                <w:sz w:val="18"/>
                <w:szCs w:val="18"/>
              </w:rPr>
            </w:pPr>
            <w:r w:rsidRPr="00A84BF0">
              <w:rPr>
                <w:color w:val="auto"/>
                <w:sz w:val="18"/>
                <w:szCs w:val="18"/>
              </w:rPr>
              <w:t>S/N</w:t>
            </w:r>
          </w:p>
        </w:tc>
        <w:tc>
          <w:tcPr>
            <w:tcW w:w="4857" w:type="dxa"/>
          </w:tcPr>
          <w:p w:rsidR="008D0E83" w:rsidRPr="00A84BF0" w:rsidRDefault="008D0E83" w:rsidP="009A7F8F">
            <w:pPr>
              <w:spacing w:after="0" w:line="240" w:lineRule="auto"/>
              <w:jc w:val="both"/>
              <w:rPr>
                <w:color w:val="auto"/>
                <w:sz w:val="18"/>
                <w:szCs w:val="18"/>
              </w:rPr>
            </w:pPr>
            <w:r w:rsidRPr="00A84BF0">
              <w:rPr>
                <w:color w:val="auto"/>
                <w:sz w:val="18"/>
                <w:szCs w:val="18"/>
              </w:rPr>
              <w:t>Type of Railway Station</w:t>
            </w:r>
          </w:p>
        </w:tc>
        <w:tc>
          <w:tcPr>
            <w:tcW w:w="2703" w:type="dxa"/>
          </w:tcPr>
          <w:p w:rsidR="008D0E83" w:rsidRPr="00A84BF0" w:rsidRDefault="008D0E83" w:rsidP="009A7F8F">
            <w:pPr>
              <w:spacing w:after="0" w:line="240" w:lineRule="auto"/>
              <w:jc w:val="both"/>
              <w:rPr>
                <w:color w:val="auto"/>
                <w:sz w:val="18"/>
                <w:szCs w:val="18"/>
              </w:rPr>
            </w:pPr>
            <w:r w:rsidRPr="00A84BF0">
              <w:rPr>
                <w:color w:val="auto"/>
                <w:sz w:val="18"/>
                <w:szCs w:val="18"/>
              </w:rPr>
              <w:t>Area in Hectares</w:t>
            </w:r>
          </w:p>
        </w:tc>
      </w:tr>
      <w:tr w:rsidR="008D0E83" w:rsidRPr="00A84BF0" w:rsidTr="00A84BF0">
        <w:trPr>
          <w:jc w:val="center"/>
        </w:trPr>
        <w:tc>
          <w:tcPr>
            <w:tcW w:w="630" w:type="dxa"/>
          </w:tcPr>
          <w:p w:rsidR="008D0E83" w:rsidRPr="00A84BF0" w:rsidRDefault="008D0E83" w:rsidP="009A7F8F">
            <w:pPr>
              <w:spacing w:after="0" w:line="240" w:lineRule="auto"/>
              <w:jc w:val="both"/>
              <w:rPr>
                <w:color w:val="auto"/>
                <w:sz w:val="18"/>
                <w:szCs w:val="18"/>
              </w:rPr>
            </w:pPr>
            <w:r w:rsidRPr="00A84BF0">
              <w:rPr>
                <w:color w:val="auto"/>
                <w:sz w:val="18"/>
                <w:szCs w:val="18"/>
              </w:rPr>
              <w:t>i.</w:t>
            </w:r>
          </w:p>
        </w:tc>
        <w:tc>
          <w:tcPr>
            <w:tcW w:w="4857" w:type="dxa"/>
          </w:tcPr>
          <w:p w:rsidR="008D0E83" w:rsidRPr="00A84BF0" w:rsidRDefault="008D0E83" w:rsidP="009A7F8F">
            <w:pPr>
              <w:spacing w:after="0" w:line="240" w:lineRule="auto"/>
              <w:jc w:val="both"/>
              <w:rPr>
                <w:color w:val="auto"/>
                <w:sz w:val="18"/>
                <w:szCs w:val="18"/>
              </w:rPr>
            </w:pPr>
            <w:r w:rsidRPr="00A84BF0">
              <w:rPr>
                <w:color w:val="auto"/>
                <w:sz w:val="18"/>
                <w:szCs w:val="18"/>
              </w:rPr>
              <w:t>Regional</w:t>
            </w:r>
          </w:p>
        </w:tc>
        <w:tc>
          <w:tcPr>
            <w:tcW w:w="2703" w:type="dxa"/>
          </w:tcPr>
          <w:p w:rsidR="008D0E83" w:rsidRPr="00A84BF0" w:rsidRDefault="008D0E83" w:rsidP="009A7F8F">
            <w:pPr>
              <w:spacing w:after="0" w:line="240" w:lineRule="auto"/>
              <w:jc w:val="both"/>
              <w:rPr>
                <w:color w:val="auto"/>
                <w:sz w:val="18"/>
                <w:szCs w:val="18"/>
              </w:rPr>
            </w:pPr>
            <w:r w:rsidRPr="00A84BF0">
              <w:rPr>
                <w:color w:val="auto"/>
                <w:sz w:val="18"/>
                <w:szCs w:val="18"/>
              </w:rPr>
              <w:t>100.0</w:t>
            </w:r>
          </w:p>
        </w:tc>
      </w:tr>
      <w:tr w:rsidR="008D0E83" w:rsidRPr="00A84BF0" w:rsidTr="00A84BF0">
        <w:trPr>
          <w:jc w:val="center"/>
        </w:trPr>
        <w:tc>
          <w:tcPr>
            <w:tcW w:w="630" w:type="dxa"/>
          </w:tcPr>
          <w:p w:rsidR="008D0E83" w:rsidRPr="00A84BF0" w:rsidRDefault="008D0E83" w:rsidP="009A7F8F">
            <w:pPr>
              <w:spacing w:after="0" w:line="240" w:lineRule="auto"/>
              <w:jc w:val="both"/>
              <w:rPr>
                <w:color w:val="auto"/>
                <w:sz w:val="18"/>
                <w:szCs w:val="18"/>
              </w:rPr>
            </w:pPr>
            <w:r w:rsidRPr="00A84BF0">
              <w:rPr>
                <w:color w:val="auto"/>
                <w:sz w:val="18"/>
                <w:szCs w:val="18"/>
              </w:rPr>
              <w:t>ii.</w:t>
            </w:r>
          </w:p>
        </w:tc>
        <w:tc>
          <w:tcPr>
            <w:tcW w:w="4857" w:type="dxa"/>
          </w:tcPr>
          <w:p w:rsidR="008D0E83" w:rsidRPr="00A84BF0" w:rsidRDefault="008D0E83" w:rsidP="009A7F8F">
            <w:pPr>
              <w:spacing w:after="0" w:line="240" w:lineRule="auto"/>
              <w:jc w:val="both"/>
              <w:rPr>
                <w:color w:val="auto"/>
                <w:sz w:val="18"/>
                <w:szCs w:val="18"/>
              </w:rPr>
            </w:pPr>
            <w:r w:rsidRPr="00A84BF0">
              <w:rPr>
                <w:color w:val="auto"/>
                <w:sz w:val="18"/>
                <w:szCs w:val="18"/>
              </w:rPr>
              <w:t>District</w:t>
            </w:r>
          </w:p>
        </w:tc>
        <w:tc>
          <w:tcPr>
            <w:tcW w:w="2703" w:type="dxa"/>
          </w:tcPr>
          <w:p w:rsidR="008D0E83" w:rsidRPr="00A84BF0" w:rsidRDefault="008D0E83" w:rsidP="009A7F8F">
            <w:pPr>
              <w:spacing w:after="0" w:line="240" w:lineRule="auto"/>
              <w:jc w:val="both"/>
              <w:rPr>
                <w:color w:val="auto"/>
                <w:sz w:val="18"/>
                <w:szCs w:val="18"/>
              </w:rPr>
            </w:pPr>
            <w:r w:rsidRPr="00A84BF0">
              <w:rPr>
                <w:color w:val="auto"/>
                <w:sz w:val="18"/>
                <w:szCs w:val="18"/>
              </w:rPr>
              <w:t>75.0</w:t>
            </w:r>
          </w:p>
        </w:tc>
      </w:tr>
      <w:tr w:rsidR="008D0E83" w:rsidRPr="00A84BF0" w:rsidTr="00A84BF0">
        <w:trPr>
          <w:jc w:val="center"/>
        </w:trPr>
        <w:tc>
          <w:tcPr>
            <w:tcW w:w="630" w:type="dxa"/>
          </w:tcPr>
          <w:p w:rsidR="008D0E83" w:rsidRPr="00A84BF0" w:rsidRDefault="008D0E83" w:rsidP="009A7F8F">
            <w:pPr>
              <w:spacing w:after="0" w:line="240" w:lineRule="auto"/>
              <w:jc w:val="both"/>
              <w:rPr>
                <w:color w:val="auto"/>
                <w:sz w:val="18"/>
                <w:szCs w:val="18"/>
              </w:rPr>
            </w:pPr>
            <w:r w:rsidRPr="00A84BF0">
              <w:rPr>
                <w:color w:val="auto"/>
                <w:sz w:val="18"/>
                <w:szCs w:val="18"/>
              </w:rPr>
              <w:t>iii.</w:t>
            </w:r>
          </w:p>
        </w:tc>
        <w:tc>
          <w:tcPr>
            <w:tcW w:w="4857" w:type="dxa"/>
          </w:tcPr>
          <w:p w:rsidR="008D0E83" w:rsidRPr="00A84BF0" w:rsidRDefault="008D0E83" w:rsidP="009A7F8F">
            <w:pPr>
              <w:spacing w:after="0" w:line="240" w:lineRule="auto"/>
              <w:jc w:val="both"/>
              <w:rPr>
                <w:color w:val="auto"/>
                <w:sz w:val="18"/>
                <w:szCs w:val="18"/>
              </w:rPr>
            </w:pPr>
            <w:r w:rsidRPr="00A84BF0">
              <w:rPr>
                <w:color w:val="auto"/>
                <w:sz w:val="18"/>
                <w:szCs w:val="18"/>
              </w:rPr>
              <w:t>Local</w:t>
            </w:r>
          </w:p>
        </w:tc>
        <w:tc>
          <w:tcPr>
            <w:tcW w:w="2703" w:type="dxa"/>
          </w:tcPr>
          <w:p w:rsidR="008D0E83" w:rsidRPr="00A84BF0" w:rsidRDefault="008D0E83" w:rsidP="009A7F8F">
            <w:pPr>
              <w:spacing w:after="0" w:line="240" w:lineRule="auto"/>
              <w:jc w:val="both"/>
              <w:rPr>
                <w:color w:val="auto"/>
                <w:sz w:val="18"/>
                <w:szCs w:val="18"/>
              </w:rPr>
            </w:pPr>
            <w:r w:rsidRPr="00A84BF0">
              <w:rPr>
                <w:color w:val="auto"/>
                <w:sz w:val="18"/>
                <w:szCs w:val="18"/>
              </w:rPr>
              <w:t>50.0</w:t>
            </w:r>
          </w:p>
        </w:tc>
      </w:tr>
    </w:tbl>
    <w:p w:rsidR="008D0E83" w:rsidRPr="00A84BF0" w:rsidRDefault="008D0E83" w:rsidP="008D0E83">
      <w:pPr>
        <w:pStyle w:val="ListParagraph"/>
        <w:spacing w:after="0" w:line="240" w:lineRule="auto"/>
        <w:ind w:left="360"/>
        <w:jc w:val="both"/>
        <w:rPr>
          <w:rFonts w:ascii="Times New Roman" w:hAnsi="Times New Roman"/>
          <w:b/>
          <w:sz w:val="18"/>
          <w:szCs w:val="18"/>
        </w:rPr>
      </w:pPr>
    </w:p>
    <w:p w:rsidR="008D0E83" w:rsidRPr="00A84BF0" w:rsidRDefault="008D0E83" w:rsidP="008D0E83">
      <w:pPr>
        <w:pStyle w:val="ListParagraph"/>
        <w:numPr>
          <w:ilvl w:val="0"/>
          <w:numId w:val="1"/>
        </w:numPr>
        <w:spacing w:after="0" w:line="240" w:lineRule="auto"/>
        <w:jc w:val="both"/>
        <w:rPr>
          <w:rFonts w:ascii="Times New Roman" w:hAnsi="Times New Roman"/>
          <w:sz w:val="18"/>
          <w:szCs w:val="18"/>
        </w:rPr>
      </w:pPr>
      <w:r w:rsidRPr="00A84BF0">
        <w:rPr>
          <w:rFonts w:ascii="Times New Roman" w:hAnsi="Times New Roman"/>
          <w:sz w:val="18"/>
          <w:szCs w:val="18"/>
        </w:rPr>
        <w:t>Planning and Space Standards for Solid and Liquid Waste Disposal</w:t>
      </w:r>
    </w:p>
    <w:tbl>
      <w:tblPr>
        <w:tblW w:w="7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4"/>
        <w:gridCol w:w="4380"/>
        <w:gridCol w:w="2446"/>
      </w:tblGrid>
      <w:tr w:rsidR="008D0E83" w:rsidRPr="00A84BF0" w:rsidTr="00A84BF0">
        <w:trPr>
          <w:jc w:val="center"/>
        </w:trPr>
        <w:tc>
          <w:tcPr>
            <w:tcW w:w="630" w:type="dxa"/>
          </w:tcPr>
          <w:p w:rsidR="008D0E83" w:rsidRPr="00A84BF0" w:rsidRDefault="008D0E83" w:rsidP="009A7F8F">
            <w:pPr>
              <w:spacing w:after="0" w:line="240" w:lineRule="auto"/>
              <w:jc w:val="both"/>
              <w:rPr>
                <w:color w:val="auto"/>
                <w:sz w:val="18"/>
                <w:szCs w:val="18"/>
              </w:rPr>
            </w:pPr>
            <w:r w:rsidRPr="00A84BF0">
              <w:rPr>
                <w:color w:val="auto"/>
                <w:sz w:val="18"/>
                <w:szCs w:val="18"/>
              </w:rPr>
              <w:t>S/N</w:t>
            </w:r>
          </w:p>
        </w:tc>
        <w:tc>
          <w:tcPr>
            <w:tcW w:w="4857" w:type="dxa"/>
          </w:tcPr>
          <w:p w:rsidR="008D0E83" w:rsidRPr="00A84BF0" w:rsidRDefault="008D0E83" w:rsidP="009A7F8F">
            <w:pPr>
              <w:spacing w:after="0" w:line="240" w:lineRule="auto"/>
              <w:jc w:val="both"/>
              <w:rPr>
                <w:color w:val="auto"/>
                <w:sz w:val="18"/>
                <w:szCs w:val="18"/>
              </w:rPr>
            </w:pPr>
            <w:r w:rsidRPr="00A84BF0">
              <w:rPr>
                <w:color w:val="auto"/>
                <w:sz w:val="18"/>
                <w:szCs w:val="18"/>
              </w:rPr>
              <w:t>Type of facility</w:t>
            </w:r>
          </w:p>
        </w:tc>
        <w:tc>
          <w:tcPr>
            <w:tcW w:w="2703" w:type="dxa"/>
          </w:tcPr>
          <w:p w:rsidR="008D0E83" w:rsidRPr="00A84BF0" w:rsidRDefault="008D0E83" w:rsidP="009A7F8F">
            <w:pPr>
              <w:spacing w:after="0" w:line="240" w:lineRule="auto"/>
              <w:jc w:val="both"/>
              <w:rPr>
                <w:color w:val="auto"/>
                <w:sz w:val="18"/>
                <w:szCs w:val="18"/>
              </w:rPr>
            </w:pPr>
            <w:r w:rsidRPr="00A84BF0">
              <w:rPr>
                <w:color w:val="auto"/>
                <w:sz w:val="18"/>
                <w:szCs w:val="18"/>
              </w:rPr>
              <w:t>Plot size (m</w:t>
            </w:r>
            <w:r w:rsidRPr="00A84BF0">
              <w:rPr>
                <w:color w:val="auto"/>
                <w:sz w:val="18"/>
                <w:szCs w:val="18"/>
                <w:vertAlign w:val="superscript"/>
              </w:rPr>
              <w:t>2</w:t>
            </w:r>
            <w:r w:rsidRPr="00A84BF0">
              <w:rPr>
                <w:color w:val="auto"/>
                <w:sz w:val="18"/>
                <w:szCs w:val="18"/>
              </w:rPr>
              <w:t>)</w:t>
            </w:r>
          </w:p>
        </w:tc>
      </w:tr>
      <w:tr w:rsidR="008D0E83" w:rsidRPr="00A84BF0" w:rsidTr="00A84BF0">
        <w:trPr>
          <w:jc w:val="center"/>
        </w:trPr>
        <w:tc>
          <w:tcPr>
            <w:tcW w:w="630" w:type="dxa"/>
          </w:tcPr>
          <w:p w:rsidR="008D0E83" w:rsidRPr="00A84BF0" w:rsidRDefault="008D0E83" w:rsidP="009A7F8F">
            <w:pPr>
              <w:spacing w:after="0" w:line="240" w:lineRule="auto"/>
              <w:jc w:val="both"/>
              <w:rPr>
                <w:color w:val="auto"/>
                <w:sz w:val="18"/>
                <w:szCs w:val="18"/>
              </w:rPr>
            </w:pPr>
            <w:r w:rsidRPr="00A84BF0">
              <w:rPr>
                <w:color w:val="auto"/>
                <w:sz w:val="18"/>
                <w:szCs w:val="18"/>
              </w:rPr>
              <w:t>i.</w:t>
            </w:r>
          </w:p>
        </w:tc>
        <w:tc>
          <w:tcPr>
            <w:tcW w:w="4857" w:type="dxa"/>
          </w:tcPr>
          <w:p w:rsidR="008D0E83" w:rsidRPr="00A84BF0" w:rsidRDefault="008D0E83" w:rsidP="009A7F8F">
            <w:pPr>
              <w:spacing w:after="0" w:line="240" w:lineRule="auto"/>
              <w:jc w:val="both"/>
              <w:rPr>
                <w:color w:val="auto"/>
                <w:sz w:val="18"/>
                <w:szCs w:val="18"/>
              </w:rPr>
            </w:pPr>
            <w:r w:rsidRPr="00A84BF0">
              <w:rPr>
                <w:color w:val="auto"/>
                <w:sz w:val="18"/>
                <w:szCs w:val="18"/>
              </w:rPr>
              <w:t>Sewerage treatment pond</w:t>
            </w:r>
          </w:p>
        </w:tc>
        <w:tc>
          <w:tcPr>
            <w:tcW w:w="2703" w:type="dxa"/>
          </w:tcPr>
          <w:p w:rsidR="008D0E83" w:rsidRPr="00A84BF0" w:rsidRDefault="008D0E83" w:rsidP="009A7F8F">
            <w:pPr>
              <w:spacing w:after="0" w:line="240" w:lineRule="auto"/>
              <w:jc w:val="both"/>
              <w:rPr>
                <w:color w:val="auto"/>
                <w:sz w:val="18"/>
                <w:szCs w:val="18"/>
              </w:rPr>
            </w:pPr>
            <w:r w:rsidRPr="00A84BF0">
              <w:rPr>
                <w:color w:val="auto"/>
                <w:sz w:val="18"/>
                <w:szCs w:val="18"/>
              </w:rPr>
              <w:t>6500</w:t>
            </w:r>
          </w:p>
        </w:tc>
      </w:tr>
      <w:tr w:rsidR="008D0E83" w:rsidRPr="00A84BF0" w:rsidTr="00A84BF0">
        <w:trPr>
          <w:jc w:val="center"/>
        </w:trPr>
        <w:tc>
          <w:tcPr>
            <w:tcW w:w="630" w:type="dxa"/>
          </w:tcPr>
          <w:p w:rsidR="008D0E83" w:rsidRPr="00A84BF0" w:rsidRDefault="008D0E83" w:rsidP="009A7F8F">
            <w:pPr>
              <w:spacing w:after="0" w:line="240" w:lineRule="auto"/>
              <w:jc w:val="both"/>
              <w:rPr>
                <w:color w:val="auto"/>
                <w:sz w:val="18"/>
                <w:szCs w:val="18"/>
              </w:rPr>
            </w:pPr>
            <w:r w:rsidRPr="00A84BF0">
              <w:rPr>
                <w:color w:val="auto"/>
                <w:sz w:val="18"/>
                <w:szCs w:val="18"/>
              </w:rPr>
              <w:t>ii.</w:t>
            </w:r>
          </w:p>
        </w:tc>
        <w:tc>
          <w:tcPr>
            <w:tcW w:w="4857" w:type="dxa"/>
          </w:tcPr>
          <w:p w:rsidR="008D0E83" w:rsidRPr="00A84BF0" w:rsidRDefault="008D0E83" w:rsidP="009A7F8F">
            <w:pPr>
              <w:spacing w:after="0" w:line="240" w:lineRule="auto"/>
              <w:jc w:val="both"/>
              <w:rPr>
                <w:color w:val="auto"/>
                <w:sz w:val="18"/>
                <w:szCs w:val="18"/>
              </w:rPr>
            </w:pPr>
            <w:r w:rsidRPr="00A84BF0">
              <w:rPr>
                <w:color w:val="auto"/>
                <w:sz w:val="18"/>
                <w:szCs w:val="18"/>
              </w:rPr>
              <w:t xml:space="preserve">Landfill (Dumping) site </w:t>
            </w:r>
          </w:p>
        </w:tc>
        <w:tc>
          <w:tcPr>
            <w:tcW w:w="2703" w:type="dxa"/>
          </w:tcPr>
          <w:p w:rsidR="008D0E83" w:rsidRPr="00A84BF0" w:rsidRDefault="008D0E83" w:rsidP="009A7F8F">
            <w:pPr>
              <w:spacing w:after="0" w:line="240" w:lineRule="auto"/>
              <w:jc w:val="both"/>
              <w:rPr>
                <w:color w:val="auto"/>
                <w:sz w:val="18"/>
                <w:szCs w:val="18"/>
              </w:rPr>
            </w:pPr>
            <w:r w:rsidRPr="00A84BF0">
              <w:rPr>
                <w:color w:val="auto"/>
                <w:sz w:val="18"/>
                <w:szCs w:val="18"/>
              </w:rPr>
              <w:t>40000 – 80000</w:t>
            </w:r>
          </w:p>
        </w:tc>
      </w:tr>
      <w:tr w:rsidR="008D0E83" w:rsidRPr="00A84BF0" w:rsidTr="00A84BF0">
        <w:trPr>
          <w:jc w:val="center"/>
        </w:trPr>
        <w:tc>
          <w:tcPr>
            <w:tcW w:w="630" w:type="dxa"/>
          </w:tcPr>
          <w:p w:rsidR="008D0E83" w:rsidRPr="00A84BF0" w:rsidRDefault="008D0E83" w:rsidP="009A7F8F">
            <w:pPr>
              <w:spacing w:after="0" w:line="240" w:lineRule="auto"/>
              <w:jc w:val="both"/>
              <w:rPr>
                <w:color w:val="auto"/>
                <w:sz w:val="18"/>
                <w:szCs w:val="18"/>
              </w:rPr>
            </w:pPr>
            <w:r w:rsidRPr="00A84BF0">
              <w:rPr>
                <w:color w:val="auto"/>
                <w:sz w:val="18"/>
                <w:szCs w:val="18"/>
              </w:rPr>
              <w:t>iii.</w:t>
            </w:r>
          </w:p>
        </w:tc>
        <w:tc>
          <w:tcPr>
            <w:tcW w:w="4857" w:type="dxa"/>
          </w:tcPr>
          <w:p w:rsidR="008D0E83" w:rsidRPr="00A84BF0" w:rsidRDefault="008D0E83" w:rsidP="009A7F8F">
            <w:pPr>
              <w:spacing w:after="0" w:line="240" w:lineRule="auto"/>
              <w:jc w:val="both"/>
              <w:rPr>
                <w:color w:val="auto"/>
                <w:sz w:val="18"/>
                <w:szCs w:val="18"/>
              </w:rPr>
            </w:pPr>
            <w:r w:rsidRPr="00A84BF0">
              <w:rPr>
                <w:color w:val="auto"/>
                <w:sz w:val="18"/>
                <w:szCs w:val="18"/>
              </w:rPr>
              <w:t>Collection point/centre</w:t>
            </w:r>
          </w:p>
        </w:tc>
        <w:tc>
          <w:tcPr>
            <w:tcW w:w="2703" w:type="dxa"/>
          </w:tcPr>
          <w:p w:rsidR="008D0E83" w:rsidRPr="00A84BF0" w:rsidRDefault="008D0E83" w:rsidP="009A7F8F">
            <w:pPr>
              <w:spacing w:after="0" w:line="240" w:lineRule="auto"/>
              <w:jc w:val="both"/>
              <w:rPr>
                <w:color w:val="auto"/>
                <w:sz w:val="18"/>
                <w:szCs w:val="18"/>
              </w:rPr>
            </w:pPr>
            <w:r w:rsidRPr="00A84BF0">
              <w:rPr>
                <w:color w:val="auto"/>
                <w:sz w:val="18"/>
                <w:szCs w:val="18"/>
              </w:rPr>
              <w:t>400</w:t>
            </w:r>
          </w:p>
        </w:tc>
      </w:tr>
    </w:tbl>
    <w:p w:rsidR="008D0E83" w:rsidRPr="00A84BF0" w:rsidRDefault="008D0E83" w:rsidP="008D0E83">
      <w:pPr>
        <w:pStyle w:val="ListParagraph"/>
        <w:spacing w:after="0" w:line="240" w:lineRule="auto"/>
        <w:ind w:left="0"/>
        <w:jc w:val="both"/>
        <w:rPr>
          <w:rFonts w:ascii="Times New Roman" w:hAnsi="Times New Roman"/>
          <w:b/>
          <w:sz w:val="18"/>
          <w:szCs w:val="18"/>
        </w:rPr>
      </w:pPr>
    </w:p>
    <w:p w:rsidR="008D0E83" w:rsidRPr="00A84BF0" w:rsidRDefault="008D0E83" w:rsidP="008D0E83">
      <w:pPr>
        <w:pStyle w:val="ListParagraph"/>
        <w:numPr>
          <w:ilvl w:val="0"/>
          <w:numId w:val="1"/>
        </w:numPr>
        <w:spacing w:after="0" w:line="240" w:lineRule="auto"/>
        <w:jc w:val="both"/>
        <w:rPr>
          <w:rFonts w:ascii="Times New Roman" w:hAnsi="Times New Roman"/>
          <w:sz w:val="18"/>
          <w:szCs w:val="18"/>
        </w:rPr>
      </w:pPr>
      <w:r w:rsidRPr="00A84BF0">
        <w:rPr>
          <w:rFonts w:ascii="Times New Roman" w:hAnsi="Times New Roman"/>
          <w:sz w:val="18"/>
          <w:szCs w:val="18"/>
        </w:rPr>
        <w:t xml:space="preserve">Planning Standards for Agricultural facilities </w:t>
      </w:r>
    </w:p>
    <w:p w:rsidR="008D0E83" w:rsidRPr="00A84BF0" w:rsidRDefault="008D0E83" w:rsidP="008D0E83">
      <w:pPr>
        <w:tabs>
          <w:tab w:val="left" w:pos="450"/>
        </w:tabs>
        <w:spacing w:after="0" w:line="240" w:lineRule="auto"/>
        <w:jc w:val="both"/>
        <w:rPr>
          <w:color w:val="auto"/>
          <w:sz w:val="18"/>
          <w:szCs w:val="18"/>
        </w:rPr>
      </w:pPr>
      <w:r w:rsidRPr="00A84BF0">
        <w:rPr>
          <w:color w:val="auto"/>
          <w:sz w:val="18"/>
          <w:szCs w:val="18"/>
        </w:rPr>
        <w:tab/>
        <w:t>Show – grounds (open market)</w:t>
      </w:r>
    </w:p>
    <w:tbl>
      <w:tblPr>
        <w:tblW w:w="7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9"/>
        <w:gridCol w:w="3641"/>
      </w:tblGrid>
      <w:tr w:rsidR="008D0E83" w:rsidRPr="00A84BF0" w:rsidTr="00A84BF0">
        <w:trPr>
          <w:jc w:val="center"/>
        </w:trPr>
        <w:tc>
          <w:tcPr>
            <w:tcW w:w="4153" w:type="dxa"/>
          </w:tcPr>
          <w:p w:rsidR="008D0E83" w:rsidRPr="00A84BF0" w:rsidRDefault="008D0E83" w:rsidP="009A7F8F">
            <w:pPr>
              <w:spacing w:after="0" w:line="240" w:lineRule="auto"/>
              <w:jc w:val="both"/>
              <w:rPr>
                <w:rFonts w:eastAsia="Times New Roman"/>
                <w:color w:val="auto"/>
                <w:sz w:val="18"/>
                <w:szCs w:val="18"/>
              </w:rPr>
            </w:pPr>
            <w:r w:rsidRPr="00A84BF0">
              <w:rPr>
                <w:rFonts w:eastAsia="Times New Roman"/>
                <w:color w:val="auto"/>
                <w:sz w:val="18"/>
                <w:szCs w:val="18"/>
              </w:rPr>
              <w:t>Level of Provision</w:t>
            </w:r>
          </w:p>
        </w:tc>
        <w:tc>
          <w:tcPr>
            <w:tcW w:w="4037" w:type="dxa"/>
          </w:tcPr>
          <w:p w:rsidR="008D0E83" w:rsidRPr="00A84BF0" w:rsidRDefault="008D0E83" w:rsidP="009A7F8F">
            <w:pPr>
              <w:spacing w:after="0" w:line="240" w:lineRule="auto"/>
              <w:jc w:val="both"/>
              <w:rPr>
                <w:rFonts w:eastAsia="Times New Roman"/>
                <w:color w:val="auto"/>
                <w:sz w:val="18"/>
                <w:szCs w:val="18"/>
              </w:rPr>
            </w:pPr>
            <w:r w:rsidRPr="00A84BF0">
              <w:rPr>
                <w:rFonts w:eastAsia="Times New Roman"/>
                <w:color w:val="auto"/>
                <w:sz w:val="18"/>
                <w:szCs w:val="18"/>
              </w:rPr>
              <w:t>Area Required (Ha.)</w:t>
            </w:r>
          </w:p>
        </w:tc>
      </w:tr>
      <w:tr w:rsidR="008D0E83" w:rsidRPr="00A84BF0" w:rsidTr="00A84BF0">
        <w:trPr>
          <w:jc w:val="center"/>
        </w:trPr>
        <w:tc>
          <w:tcPr>
            <w:tcW w:w="4153" w:type="dxa"/>
          </w:tcPr>
          <w:p w:rsidR="008D0E83" w:rsidRPr="00A84BF0" w:rsidRDefault="008D0E83" w:rsidP="009A7F8F">
            <w:pPr>
              <w:spacing w:after="0" w:line="240" w:lineRule="auto"/>
              <w:jc w:val="both"/>
              <w:rPr>
                <w:rFonts w:eastAsia="Times New Roman"/>
                <w:color w:val="auto"/>
                <w:sz w:val="18"/>
                <w:szCs w:val="18"/>
              </w:rPr>
            </w:pPr>
            <w:r w:rsidRPr="00A84BF0">
              <w:rPr>
                <w:rFonts w:eastAsia="Times New Roman"/>
                <w:color w:val="auto"/>
                <w:sz w:val="18"/>
                <w:szCs w:val="18"/>
              </w:rPr>
              <w:t>Village Centres</w:t>
            </w:r>
          </w:p>
        </w:tc>
        <w:tc>
          <w:tcPr>
            <w:tcW w:w="4037" w:type="dxa"/>
          </w:tcPr>
          <w:p w:rsidR="008D0E83" w:rsidRPr="00A84BF0" w:rsidRDefault="008D0E83" w:rsidP="009A7F8F">
            <w:pPr>
              <w:spacing w:after="0" w:line="240" w:lineRule="auto"/>
              <w:jc w:val="both"/>
              <w:rPr>
                <w:rFonts w:eastAsia="Times New Roman"/>
                <w:color w:val="auto"/>
                <w:sz w:val="18"/>
                <w:szCs w:val="18"/>
              </w:rPr>
            </w:pPr>
            <w:r w:rsidRPr="00A84BF0">
              <w:rPr>
                <w:rFonts w:eastAsia="Times New Roman"/>
                <w:color w:val="auto"/>
                <w:sz w:val="18"/>
                <w:szCs w:val="18"/>
              </w:rPr>
              <w:t>25.00</w:t>
            </w:r>
          </w:p>
        </w:tc>
      </w:tr>
      <w:tr w:rsidR="008D0E83" w:rsidRPr="00A84BF0" w:rsidTr="00A84BF0">
        <w:trPr>
          <w:jc w:val="center"/>
        </w:trPr>
        <w:tc>
          <w:tcPr>
            <w:tcW w:w="4153" w:type="dxa"/>
          </w:tcPr>
          <w:p w:rsidR="008D0E83" w:rsidRPr="00A84BF0" w:rsidRDefault="008D0E83" w:rsidP="009A7F8F">
            <w:pPr>
              <w:spacing w:after="0" w:line="240" w:lineRule="auto"/>
              <w:jc w:val="both"/>
              <w:rPr>
                <w:rFonts w:eastAsia="Times New Roman"/>
                <w:color w:val="auto"/>
                <w:sz w:val="18"/>
                <w:szCs w:val="18"/>
              </w:rPr>
            </w:pPr>
            <w:r w:rsidRPr="00A84BF0">
              <w:rPr>
                <w:rFonts w:eastAsia="Times New Roman"/>
                <w:color w:val="auto"/>
                <w:sz w:val="18"/>
                <w:szCs w:val="18"/>
              </w:rPr>
              <w:t>Minor Towns/Trading Centres</w:t>
            </w:r>
          </w:p>
        </w:tc>
        <w:tc>
          <w:tcPr>
            <w:tcW w:w="4037" w:type="dxa"/>
          </w:tcPr>
          <w:p w:rsidR="008D0E83" w:rsidRPr="00A84BF0" w:rsidRDefault="008D0E83" w:rsidP="009A7F8F">
            <w:pPr>
              <w:spacing w:after="0" w:line="240" w:lineRule="auto"/>
              <w:jc w:val="both"/>
              <w:rPr>
                <w:rFonts w:eastAsia="Times New Roman"/>
                <w:color w:val="auto"/>
                <w:sz w:val="18"/>
                <w:szCs w:val="18"/>
              </w:rPr>
            </w:pPr>
            <w:r w:rsidRPr="00A84BF0">
              <w:rPr>
                <w:rFonts w:eastAsia="Times New Roman"/>
                <w:color w:val="auto"/>
                <w:sz w:val="18"/>
                <w:szCs w:val="18"/>
              </w:rPr>
              <w:t>50.00</w:t>
            </w:r>
          </w:p>
        </w:tc>
      </w:tr>
      <w:tr w:rsidR="008D0E83" w:rsidRPr="00A84BF0" w:rsidTr="00A84BF0">
        <w:trPr>
          <w:jc w:val="center"/>
        </w:trPr>
        <w:tc>
          <w:tcPr>
            <w:tcW w:w="4153" w:type="dxa"/>
          </w:tcPr>
          <w:p w:rsidR="008D0E83" w:rsidRPr="00A84BF0" w:rsidRDefault="008D0E83" w:rsidP="009A7F8F">
            <w:pPr>
              <w:spacing w:after="0" w:line="240" w:lineRule="auto"/>
              <w:jc w:val="both"/>
              <w:rPr>
                <w:rFonts w:eastAsia="Times New Roman"/>
                <w:color w:val="auto"/>
                <w:sz w:val="18"/>
                <w:szCs w:val="18"/>
              </w:rPr>
            </w:pPr>
            <w:r w:rsidRPr="00A84BF0">
              <w:rPr>
                <w:rFonts w:eastAsia="Times New Roman"/>
                <w:color w:val="auto"/>
                <w:sz w:val="18"/>
                <w:szCs w:val="18"/>
              </w:rPr>
              <w:t>District Headquarters Towns .</w:t>
            </w:r>
          </w:p>
        </w:tc>
        <w:tc>
          <w:tcPr>
            <w:tcW w:w="4037" w:type="dxa"/>
          </w:tcPr>
          <w:p w:rsidR="008D0E83" w:rsidRPr="00A84BF0" w:rsidRDefault="008D0E83" w:rsidP="009A7F8F">
            <w:pPr>
              <w:spacing w:after="0" w:line="240" w:lineRule="auto"/>
              <w:jc w:val="both"/>
              <w:rPr>
                <w:rFonts w:eastAsia="Times New Roman"/>
                <w:color w:val="auto"/>
                <w:sz w:val="18"/>
                <w:szCs w:val="18"/>
              </w:rPr>
            </w:pPr>
            <w:r w:rsidRPr="00A84BF0">
              <w:rPr>
                <w:rFonts w:eastAsia="Times New Roman"/>
                <w:color w:val="auto"/>
                <w:sz w:val="18"/>
                <w:szCs w:val="18"/>
              </w:rPr>
              <w:t>100.0</w:t>
            </w:r>
          </w:p>
        </w:tc>
      </w:tr>
      <w:tr w:rsidR="008D0E83" w:rsidRPr="00A84BF0" w:rsidTr="00A84BF0">
        <w:trPr>
          <w:jc w:val="center"/>
        </w:trPr>
        <w:tc>
          <w:tcPr>
            <w:tcW w:w="4153" w:type="dxa"/>
          </w:tcPr>
          <w:p w:rsidR="008D0E83" w:rsidRPr="00A84BF0" w:rsidRDefault="008D0E83" w:rsidP="009A7F8F">
            <w:pPr>
              <w:spacing w:after="0" w:line="240" w:lineRule="auto"/>
              <w:jc w:val="both"/>
              <w:rPr>
                <w:rFonts w:eastAsia="Times New Roman"/>
                <w:color w:val="auto"/>
                <w:sz w:val="18"/>
                <w:szCs w:val="18"/>
              </w:rPr>
            </w:pPr>
            <w:r w:rsidRPr="00A84BF0">
              <w:rPr>
                <w:rFonts w:eastAsia="Times New Roman"/>
                <w:color w:val="auto"/>
                <w:sz w:val="18"/>
                <w:szCs w:val="18"/>
              </w:rPr>
              <w:t>Regional Headquarters Towns</w:t>
            </w:r>
          </w:p>
        </w:tc>
        <w:tc>
          <w:tcPr>
            <w:tcW w:w="4037" w:type="dxa"/>
          </w:tcPr>
          <w:p w:rsidR="008D0E83" w:rsidRPr="00A84BF0" w:rsidRDefault="008D0E83" w:rsidP="009A7F8F">
            <w:pPr>
              <w:spacing w:after="0" w:line="240" w:lineRule="auto"/>
              <w:jc w:val="both"/>
              <w:rPr>
                <w:rFonts w:eastAsia="Times New Roman"/>
                <w:color w:val="auto"/>
                <w:sz w:val="18"/>
                <w:szCs w:val="18"/>
              </w:rPr>
            </w:pPr>
            <w:r w:rsidRPr="00A84BF0">
              <w:rPr>
                <w:rFonts w:eastAsia="Times New Roman"/>
                <w:color w:val="auto"/>
                <w:sz w:val="18"/>
                <w:szCs w:val="18"/>
              </w:rPr>
              <w:t>300.0</w:t>
            </w:r>
          </w:p>
        </w:tc>
      </w:tr>
      <w:tr w:rsidR="008D0E83" w:rsidRPr="00A84BF0" w:rsidTr="00A84BF0">
        <w:trPr>
          <w:jc w:val="center"/>
        </w:trPr>
        <w:tc>
          <w:tcPr>
            <w:tcW w:w="4153" w:type="dxa"/>
          </w:tcPr>
          <w:p w:rsidR="008D0E83" w:rsidRPr="00A84BF0" w:rsidRDefault="008D0E83" w:rsidP="009A7F8F">
            <w:pPr>
              <w:spacing w:after="0" w:line="240" w:lineRule="auto"/>
              <w:jc w:val="both"/>
              <w:rPr>
                <w:rFonts w:eastAsia="Times New Roman"/>
                <w:color w:val="auto"/>
                <w:sz w:val="18"/>
                <w:szCs w:val="18"/>
              </w:rPr>
            </w:pPr>
            <w:r w:rsidRPr="00A84BF0">
              <w:rPr>
                <w:rFonts w:eastAsia="Times New Roman"/>
                <w:color w:val="auto"/>
                <w:sz w:val="18"/>
                <w:szCs w:val="18"/>
              </w:rPr>
              <w:t>Municipality</w:t>
            </w:r>
          </w:p>
        </w:tc>
        <w:tc>
          <w:tcPr>
            <w:tcW w:w="4037" w:type="dxa"/>
          </w:tcPr>
          <w:p w:rsidR="008D0E83" w:rsidRPr="00A84BF0" w:rsidRDefault="008D0E83" w:rsidP="009A7F8F">
            <w:pPr>
              <w:spacing w:after="0" w:line="240" w:lineRule="auto"/>
              <w:jc w:val="both"/>
              <w:rPr>
                <w:rFonts w:eastAsia="Times New Roman"/>
                <w:color w:val="auto"/>
                <w:sz w:val="18"/>
                <w:szCs w:val="18"/>
              </w:rPr>
            </w:pPr>
            <w:r w:rsidRPr="00A84BF0">
              <w:rPr>
                <w:rFonts w:eastAsia="Times New Roman"/>
                <w:color w:val="auto"/>
                <w:sz w:val="18"/>
                <w:szCs w:val="18"/>
              </w:rPr>
              <w:t>300.0</w:t>
            </w:r>
          </w:p>
        </w:tc>
      </w:tr>
      <w:tr w:rsidR="008D0E83" w:rsidRPr="00A84BF0" w:rsidTr="00A84BF0">
        <w:trPr>
          <w:jc w:val="center"/>
        </w:trPr>
        <w:tc>
          <w:tcPr>
            <w:tcW w:w="4153" w:type="dxa"/>
          </w:tcPr>
          <w:p w:rsidR="008D0E83" w:rsidRPr="00A84BF0" w:rsidRDefault="008D0E83" w:rsidP="009A7F8F">
            <w:pPr>
              <w:spacing w:after="0" w:line="240" w:lineRule="auto"/>
              <w:jc w:val="both"/>
              <w:rPr>
                <w:rFonts w:eastAsia="Times New Roman"/>
                <w:color w:val="auto"/>
                <w:sz w:val="18"/>
                <w:szCs w:val="18"/>
              </w:rPr>
            </w:pPr>
            <w:r w:rsidRPr="00A84BF0">
              <w:rPr>
                <w:rFonts w:eastAsia="Times New Roman"/>
                <w:color w:val="auto"/>
                <w:sz w:val="18"/>
                <w:szCs w:val="18"/>
              </w:rPr>
              <w:t>City</w:t>
            </w:r>
            <w:r w:rsidRPr="00A84BF0">
              <w:rPr>
                <w:rFonts w:eastAsia="Times New Roman"/>
                <w:color w:val="auto"/>
                <w:sz w:val="18"/>
                <w:szCs w:val="18"/>
              </w:rPr>
              <w:tab/>
            </w:r>
          </w:p>
        </w:tc>
        <w:tc>
          <w:tcPr>
            <w:tcW w:w="4037" w:type="dxa"/>
          </w:tcPr>
          <w:p w:rsidR="008D0E83" w:rsidRPr="00A84BF0" w:rsidRDefault="008D0E83" w:rsidP="009A7F8F">
            <w:pPr>
              <w:spacing w:after="0" w:line="240" w:lineRule="auto"/>
              <w:jc w:val="both"/>
              <w:rPr>
                <w:rFonts w:eastAsia="Times New Roman"/>
                <w:color w:val="auto"/>
                <w:sz w:val="18"/>
                <w:szCs w:val="18"/>
              </w:rPr>
            </w:pPr>
            <w:r w:rsidRPr="00A84BF0">
              <w:rPr>
                <w:rFonts w:eastAsia="Times New Roman"/>
                <w:color w:val="auto"/>
                <w:sz w:val="18"/>
                <w:szCs w:val="18"/>
              </w:rPr>
              <w:t xml:space="preserve">            400.0</w:t>
            </w:r>
          </w:p>
        </w:tc>
      </w:tr>
    </w:tbl>
    <w:p w:rsidR="00DB5CA4" w:rsidRPr="00A84BF0" w:rsidRDefault="00DB5CA4" w:rsidP="008D0E83">
      <w:pPr>
        <w:pStyle w:val="ListParagraph"/>
        <w:spacing w:after="0" w:line="240" w:lineRule="auto"/>
        <w:ind w:left="360"/>
        <w:jc w:val="both"/>
        <w:rPr>
          <w:rFonts w:ascii="Times New Roman" w:hAnsi="Times New Roman"/>
          <w:b/>
          <w:sz w:val="18"/>
          <w:szCs w:val="18"/>
        </w:rPr>
      </w:pPr>
    </w:p>
    <w:p w:rsidR="008D0E83" w:rsidRPr="00A84BF0" w:rsidRDefault="008D0E83" w:rsidP="008D0E83">
      <w:pPr>
        <w:pStyle w:val="ListParagraph"/>
        <w:numPr>
          <w:ilvl w:val="0"/>
          <w:numId w:val="1"/>
        </w:numPr>
        <w:spacing w:after="0" w:line="240" w:lineRule="auto"/>
        <w:jc w:val="both"/>
        <w:rPr>
          <w:rFonts w:ascii="Times New Roman" w:hAnsi="Times New Roman"/>
          <w:sz w:val="18"/>
          <w:szCs w:val="18"/>
        </w:rPr>
      </w:pPr>
      <w:r w:rsidRPr="00A84BF0">
        <w:rPr>
          <w:rFonts w:ascii="Times New Roman" w:hAnsi="Times New Roman"/>
          <w:sz w:val="18"/>
          <w:szCs w:val="18"/>
        </w:rPr>
        <w:t>Minimum Planning and Space Standards for Agricultural lots/plots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58"/>
        <w:gridCol w:w="2990"/>
      </w:tblGrid>
      <w:tr w:rsidR="008D0E83" w:rsidRPr="00A84BF0" w:rsidTr="009A7F8F">
        <w:tc>
          <w:tcPr>
            <w:tcW w:w="4683" w:type="dxa"/>
          </w:tcPr>
          <w:p w:rsidR="008D0E83" w:rsidRPr="00A84BF0" w:rsidRDefault="008D0E83" w:rsidP="009A7F8F">
            <w:pPr>
              <w:spacing w:after="0" w:line="240" w:lineRule="auto"/>
              <w:jc w:val="both"/>
              <w:rPr>
                <w:rFonts w:eastAsia="Times New Roman"/>
                <w:color w:val="auto"/>
                <w:sz w:val="18"/>
                <w:szCs w:val="18"/>
              </w:rPr>
            </w:pPr>
            <w:r w:rsidRPr="00A84BF0">
              <w:rPr>
                <w:rFonts w:eastAsia="Times New Roman"/>
                <w:color w:val="auto"/>
                <w:sz w:val="18"/>
                <w:szCs w:val="18"/>
              </w:rPr>
              <w:t>Level of Provision</w:t>
            </w:r>
          </w:p>
        </w:tc>
        <w:tc>
          <w:tcPr>
            <w:tcW w:w="3507" w:type="dxa"/>
          </w:tcPr>
          <w:p w:rsidR="008D0E83" w:rsidRPr="00A84BF0" w:rsidRDefault="008D0E83" w:rsidP="009A7F8F">
            <w:pPr>
              <w:spacing w:after="0" w:line="240" w:lineRule="auto"/>
              <w:jc w:val="both"/>
              <w:rPr>
                <w:rFonts w:eastAsia="Times New Roman"/>
                <w:color w:val="auto"/>
                <w:sz w:val="18"/>
                <w:szCs w:val="18"/>
              </w:rPr>
            </w:pPr>
            <w:r w:rsidRPr="00A84BF0">
              <w:rPr>
                <w:rFonts w:eastAsia="Times New Roman"/>
                <w:color w:val="auto"/>
                <w:sz w:val="18"/>
                <w:szCs w:val="18"/>
              </w:rPr>
              <w:t>Area required (m</w:t>
            </w:r>
            <w:r w:rsidRPr="00A84BF0">
              <w:rPr>
                <w:rFonts w:eastAsia="Times New Roman"/>
                <w:color w:val="auto"/>
                <w:sz w:val="18"/>
                <w:szCs w:val="18"/>
                <w:vertAlign w:val="superscript"/>
              </w:rPr>
              <w:t>2</w:t>
            </w:r>
            <w:r w:rsidRPr="00A84BF0">
              <w:rPr>
                <w:rFonts w:eastAsia="Times New Roman"/>
                <w:color w:val="auto"/>
                <w:sz w:val="18"/>
                <w:szCs w:val="18"/>
              </w:rPr>
              <w:t>)</w:t>
            </w:r>
          </w:p>
        </w:tc>
      </w:tr>
      <w:tr w:rsidR="008D0E83" w:rsidRPr="00A84BF0" w:rsidTr="009A7F8F">
        <w:tc>
          <w:tcPr>
            <w:tcW w:w="4683" w:type="dxa"/>
          </w:tcPr>
          <w:p w:rsidR="008D0E83" w:rsidRPr="00A84BF0" w:rsidRDefault="008D0E83" w:rsidP="009A7F8F">
            <w:pPr>
              <w:spacing w:after="0" w:line="240" w:lineRule="auto"/>
              <w:jc w:val="both"/>
              <w:rPr>
                <w:rFonts w:eastAsia="Times New Roman"/>
                <w:b/>
                <w:color w:val="auto"/>
                <w:sz w:val="18"/>
                <w:szCs w:val="18"/>
              </w:rPr>
            </w:pPr>
            <w:r w:rsidRPr="00A84BF0">
              <w:rPr>
                <w:rFonts w:eastAsia="Times New Roman"/>
                <w:color w:val="auto"/>
                <w:sz w:val="18"/>
                <w:szCs w:val="18"/>
              </w:rPr>
              <w:t>Within urban areas</w:t>
            </w:r>
          </w:p>
        </w:tc>
        <w:tc>
          <w:tcPr>
            <w:tcW w:w="3507" w:type="dxa"/>
          </w:tcPr>
          <w:p w:rsidR="008D0E83" w:rsidRPr="00A84BF0" w:rsidRDefault="008D0E83" w:rsidP="009A7F8F">
            <w:pPr>
              <w:spacing w:after="0" w:line="240" w:lineRule="auto"/>
              <w:jc w:val="both"/>
              <w:rPr>
                <w:rFonts w:eastAsia="Times New Roman"/>
                <w:b/>
                <w:color w:val="auto"/>
                <w:sz w:val="18"/>
                <w:szCs w:val="18"/>
              </w:rPr>
            </w:pPr>
            <w:r w:rsidRPr="00A84BF0">
              <w:rPr>
                <w:rFonts w:eastAsia="Times New Roman"/>
                <w:color w:val="auto"/>
                <w:sz w:val="18"/>
                <w:szCs w:val="18"/>
              </w:rPr>
              <w:t>4000 – 12,000 ( 1 acres – 3 acres)</w:t>
            </w:r>
          </w:p>
        </w:tc>
      </w:tr>
      <w:tr w:rsidR="008D0E83" w:rsidRPr="00A84BF0" w:rsidTr="009A7F8F">
        <w:tc>
          <w:tcPr>
            <w:tcW w:w="4683" w:type="dxa"/>
          </w:tcPr>
          <w:p w:rsidR="008D0E83" w:rsidRPr="00A84BF0" w:rsidRDefault="008D0E83" w:rsidP="009A7F8F">
            <w:pPr>
              <w:spacing w:after="0" w:line="240" w:lineRule="auto"/>
              <w:jc w:val="both"/>
              <w:rPr>
                <w:rFonts w:eastAsia="Times New Roman"/>
                <w:b/>
                <w:color w:val="auto"/>
                <w:sz w:val="18"/>
                <w:szCs w:val="18"/>
              </w:rPr>
            </w:pPr>
            <w:r w:rsidRPr="00A84BF0">
              <w:rPr>
                <w:rFonts w:eastAsia="Times New Roman"/>
                <w:color w:val="auto"/>
                <w:sz w:val="18"/>
                <w:szCs w:val="18"/>
              </w:rPr>
              <w:t>In peri-urban areas (fringe zones)</w:t>
            </w:r>
          </w:p>
        </w:tc>
        <w:tc>
          <w:tcPr>
            <w:tcW w:w="3507" w:type="dxa"/>
          </w:tcPr>
          <w:p w:rsidR="008D0E83" w:rsidRPr="00A84BF0" w:rsidRDefault="008D0E83" w:rsidP="009A7F8F">
            <w:pPr>
              <w:spacing w:after="0" w:line="240" w:lineRule="auto"/>
              <w:jc w:val="both"/>
              <w:rPr>
                <w:rFonts w:eastAsia="Times New Roman"/>
                <w:b/>
                <w:color w:val="auto"/>
                <w:sz w:val="18"/>
                <w:szCs w:val="18"/>
              </w:rPr>
            </w:pPr>
            <w:r w:rsidRPr="00A84BF0">
              <w:rPr>
                <w:rFonts w:eastAsia="Times New Roman"/>
                <w:color w:val="auto"/>
                <w:sz w:val="18"/>
                <w:szCs w:val="18"/>
              </w:rPr>
              <w:t>12001 + (3 Acres and above)</w:t>
            </w:r>
          </w:p>
        </w:tc>
      </w:tr>
    </w:tbl>
    <w:p w:rsidR="008D0E83" w:rsidRPr="00A84BF0" w:rsidRDefault="008D0E83" w:rsidP="008D0E83">
      <w:pPr>
        <w:spacing w:after="0" w:line="240" w:lineRule="auto"/>
        <w:ind w:left="720"/>
        <w:jc w:val="both"/>
        <w:rPr>
          <w:b/>
          <w:color w:val="auto"/>
          <w:sz w:val="18"/>
          <w:szCs w:val="18"/>
        </w:rPr>
      </w:pPr>
    </w:p>
    <w:p w:rsidR="008D0E83" w:rsidRPr="00A84BF0" w:rsidRDefault="008D0E83" w:rsidP="008D0E83">
      <w:pPr>
        <w:pStyle w:val="ListParagraph"/>
        <w:numPr>
          <w:ilvl w:val="0"/>
          <w:numId w:val="1"/>
        </w:numPr>
        <w:tabs>
          <w:tab w:val="clear" w:pos="360"/>
          <w:tab w:val="num" w:pos="450"/>
        </w:tabs>
        <w:spacing w:after="0" w:line="240" w:lineRule="auto"/>
        <w:ind w:left="450" w:hanging="450"/>
        <w:jc w:val="both"/>
        <w:rPr>
          <w:rFonts w:ascii="Times New Roman" w:hAnsi="Times New Roman"/>
          <w:sz w:val="18"/>
          <w:szCs w:val="18"/>
        </w:rPr>
      </w:pPr>
      <w:r w:rsidRPr="00A84BF0">
        <w:rPr>
          <w:rFonts w:ascii="Times New Roman" w:hAnsi="Times New Roman"/>
          <w:sz w:val="18"/>
          <w:szCs w:val="18"/>
        </w:rPr>
        <w:lastRenderedPageBreak/>
        <w:t>The Planning and Space Standards for plot size for communication pylons/communication towers is 20m x20 m.</w:t>
      </w:r>
    </w:p>
    <w:p w:rsidR="008D0E83" w:rsidRPr="00A84BF0" w:rsidRDefault="008D0E83" w:rsidP="008D0E83">
      <w:pPr>
        <w:pStyle w:val="ListParagraph"/>
        <w:spacing w:after="0" w:line="240" w:lineRule="auto"/>
        <w:ind w:left="360"/>
        <w:jc w:val="both"/>
        <w:rPr>
          <w:rFonts w:ascii="Times New Roman" w:hAnsi="Times New Roman"/>
          <w:sz w:val="18"/>
          <w:szCs w:val="18"/>
        </w:rPr>
      </w:pPr>
    </w:p>
    <w:p w:rsidR="008D0E83" w:rsidRPr="00A84BF0" w:rsidRDefault="008D0E83" w:rsidP="008D0E83">
      <w:pPr>
        <w:pStyle w:val="ListParagraph"/>
        <w:numPr>
          <w:ilvl w:val="0"/>
          <w:numId w:val="1"/>
        </w:numPr>
        <w:tabs>
          <w:tab w:val="clear" w:pos="360"/>
          <w:tab w:val="num" w:pos="450"/>
        </w:tabs>
        <w:spacing w:after="0" w:line="240" w:lineRule="auto"/>
        <w:ind w:left="450" w:hanging="450"/>
        <w:jc w:val="both"/>
        <w:rPr>
          <w:rFonts w:ascii="Times New Roman" w:hAnsi="Times New Roman"/>
          <w:sz w:val="18"/>
          <w:szCs w:val="18"/>
        </w:rPr>
      </w:pPr>
      <w:r w:rsidRPr="00A84BF0">
        <w:rPr>
          <w:rFonts w:ascii="Times New Roman" w:hAnsi="Times New Roman"/>
          <w:sz w:val="18"/>
          <w:szCs w:val="18"/>
        </w:rPr>
        <w:t>The Planning and Space Standards recommended minimum size for seasonal river, streams, pond, and swamp buffer zone of 15 - 30 metres from each side of the stream/ from High Water Mark and 60 metres from both sides of a river and from High Water Mark Lake, sea and ocean.</w:t>
      </w:r>
    </w:p>
    <w:p w:rsidR="008D0E83" w:rsidRPr="00A84BF0" w:rsidRDefault="008D0E83" w:rsidP="008D0E83">
      <w:pPr>
        <w:spacing w:after="0" w:line="240" w:lineRule="auto"/>
        <w:jc w:val="both"/>
        <w:rPr>
          <w:color w:val="auto"/>
          <w:sz w:val="18"/>
          <w:szCs w:val="18"/>
        </w:rPr>
      </w:pPr>
    </w:p>
    <w:p w:rsidR="008D0E83" w:rsidRPr="00A84BF0" w:rsidRDefault="008D0E83" w:rsidP="008D0E83">
      <w:pPr>
        <w:spacing w:after="0" w:line="240" w:lineRule="auto"/>
        <w:rPr>
          <w:color w:val="auto"/>
          <w:sz w:val="18"/>
          <w:szCs w:val="18"/>
          <w:lang w:val="en-US"/>
        </w:rPr>
      </w:pPr>
    </w:p>
    <w:p w:rsidR="00AB68D6" w:rsidRPr="00CD4A18" w:rsidRDefault="00AB68D6" w:rsidP="00AB68D6">
      <w:pPr>
        <w:spacing w:after="0" w:line="240" w:lineRule="auto"/>
        <w:rPr>
          <w:color w:val="auto"/>
          <w:sz w:val="22"/>
          <w:szCs w:val="22"/>
          <w:lang w:val="en-US"/>
        </w:rPr>
      </w:pPr>
      <w:r w:rsidRPr="00CD4A18">
        <w:rPr>
          <w:color w:val="auto"/>
          <w:sz w:val="22"/>
          <w:szCs w:val="22"/>
          <w:lang w:val="en-US"/>
        </w:rPr>
        <w:t>Dodoma,</w:t>
      </w:r>
      <w:r w:rsidRPr="00CD4A18">
        <w:rPr>
          <w:color w:val="auto"/>
          <w:sz w:val="22"/>
          <w:szCs w:val="22"/>
          <w:lang w:val="en-US"/>
        </w:rPr>
        <w:tab/>
      </w:r>
      <w:r w:rsidRPr="00CD4A18">
        <w:rPr>
          <w:color w:val="auto"/>
          <w:sz w:val="22"/>
          <w:szCs w:val="22"/>
          <w:lang w:val="en-US"/>
        </w:rPr>
        <w:tab/>
      </w:r>
      <w:r w:rsidRPr="00CD4A18">
        <w:rPr>
          <w:color w:val="auto"/>
          <w:sz w:val="22"/>
          <w:szCs w:val="22"/>
          <w:lang w:val="en-US"/>
        </w:rPr>
        <w:tab/>
      </w:r>
      <w:r w:rsidRPr="00CD4A18">
        <w:rPr>
          <w:color w:val="auto"/>
          <w:sz w:val="22"/>
          <w:szCs w:val="22"/>
          <w:lang w:val="en-US"/>
        </w:rPr>
        <w:tab/>
      </w:r>
      <w:r w:rsidRPr="00CD4A18">
        <w:rPr>
          <w:color w:val="auto"/>
          <w:sz w:val="22"/>
          <w:szCs w:val="22"/>
          <w:lang w:val="en-US"/>
        </w:rPr>
        <w:tab/>
        <w:t xml:space="preserve">            </w:t>
      </w:r>
      <w:r>
        <w:rPr>
          <w:color w:val="auto"/>
          <w:sz w:val="22"/>
          <w:szCs w:val="22"/>
          <w:lang w:val="en-US"/>
        </w:rPr>
        <w:t xml:space="preserve">     </w:t>
      </w:r>
      <w:r w:rsidRPr="00CD4A18">
        <w:rPr>
          <w:smallCaps/>
          <w:color w:val="auto"/>
          <w:sz w:val="22"/>
          <w:szCs w:val="22"/>
          <w:lang w:val="en-US"/>
        </w:rPr>
        <w:t>William V. Lukuvi,</w:t>
      </w:r>
    </w:p>
    <w:p w:rsidR="00AB68D6" w:rsidRDefault="00AB68D6" w:rsidP="00AB68D6">
      <w:pPr>
        <w:spacing w:after="0" w:line="240" w:lineRule="auto"/>
        <w:ind w:left="2880" w:hanging="2880"/>
        <w:jc w:val="center"/>
        <w:rPr>
          <w:i/>
          <w:color w:val="auto"/>
          <w:sz w:val="22"/>
          <w:szCs w:val="22"/>
          <w:lang w:val="en-US"/>
        </w:rPr>
      </w:pPr>
      <w:r>
        <w:rPr>
          <w:color w:val="auto"/>
          <w:sz w:val="22"/>
          <w:szCs w:val="22"/>
          <w:lang w:val="en-US"/>
        </w:rPr>
        <w:t xml:space="preserve">     </w:t>
      </w:r>
      <w:r w:rsidRPr="00CD4A18">
        <w:rPr>
          <w:color w:val="auto"/>
          <w:sz w:val="22"/>
          <w:szCs w:val="22"/>
          <w:lang w:val="en-US"/>
        </w:rPr>
        <w:t>14</w:t>
      </w:r>
      <w:r w:rsidRPr="00CD4A18">
        <w:rPr>
          <w:color w:val="auto"/>
          <w:sz w:val="22"/>
          <w:szCs w:val="22"/>
          <w:vertAlign w:val="superscript"/>
          <w:lang w:val="en-US"/>
        </w:rPr>
        <w:t>th</w:t>
      </w:r>
      <w:r w:rsidRPr="00CD4A18">
        <w:rPr>
          <w:color w:val="auto"/>
          <w:sz w:val="22"/>
          <w:szCs w:val="22"/>
          <w:lang w:val="en-US"/>
        </w:rPr>
        <w:t xml:space="preserve"> February, 2018</w:t>
      </w:r>
      <w:r w:rsidRPr="00CD4A18">
        <w:rPr>
          <w:color w:val="auto"/>
          <w:sz w:val="22"/>
          <w:szCs w:val="22"/>
          <w:lang w:val="en-US"/>
        </w:rPr>
        <w:tab/>
      </w:r>
      <w:r w:rsidRPr="00CD4A18">
        <w:rPr>
          <w:color w:val="auto"/>
          <w:sz w:val="22"/>
          <w:szCs w:val="22"/>
          <w:lang w:val="en-US"/>
        </w:rPr>
        <w:tab/>
        <w:t xml:space="preserve">  </w:t>
      </w:r>
      <w:r>
        <w:rPr>
          <w:color w:val="auto"/>
          <w:sz w:val="22"/>
          <w:szCs w:val="22"/>
          <w:lang w:val="en-US"/>
        </w:rPr>
        <w:t xml:space="preserve">         </w:t>
      </w:r>
      <w:r w:rsidRPr="00CD4A18">
        <w:rPr>
          <w:i/>
          <w:color w:val="auto"/>
          <w:sz w:val="22"/>
          <w:szCs w:val="22"/>
          <w:lang w:val="en-US"/>
        </w:rPr>
        <w:t xml:space="preserve">Minister for Land, Housing and       </w:t>
      </w:r>
      <w:r>
        <w:rPr>
          <w:i/>
          <w:color w:val="auto"/>
          <w:sz w:val="22"/>
          <w:szCs w:val="22"/>
          <w:lang w:val="en-US"/>
        </w:rPr>
        <w:t xml:space="preserve">      </w:t>
      </w:r>
    </w:p>
    <w:p w:rsidR="00AB68D6" w:rsidRPr="00CD4A18" w:rsidRDefault="00AB68D6" w:rsidP="00AB68D6">
      <w:pPr>
        <w:spacing w:after="0" w:line="240" w:lineRule="auto"/>
        <w:ind w:left="2880" w:hanging="2880"/>
        <w:jc w:val="center"/>
        <w:rPr>
          <w:color w:val="auto"/>
          <w:sz w:val="22"/>
          <w:szCs w:val="22"/>
          <w:lang w:val="en-US"/>
        </w:rPr>
      </w:pPr>
      <w:r>
        <w:rPr>
          <w:i/>
          <w:color w:val="auto"/>
          <w:sz w:val="22"/>
          <w:szCs w:val="22"/>
          <w:lang w:val="en-US"/>
        </w:rPr>
        <w:t xml:space="preserve">                                                                             </w:t>
      </w:r>
      <w:r w:rsidRPr="00CD4A18">
        <w:rPr>
          <w:i/>
          <w:color w:val="auto"/>
          <w:sz w:val="22"/>
          <w:szCs w:val="22"/>
          <w:lang w:val="en-US"/>
        </w:rPr>
        <w:t>Human Settlement Development</w:t>
      </w:r>
    </w:p>
    <w:p w:rsidR="00AB68D6" w:rsidRPr="00154FAF" w:rsidRDefault="00AB68D6" w:rsidP="00AB68D6">
      <w:pPr>
        <w:spacing w:after="0" w:line="240" w:lineRule="auto"/>
        <w:rPr>
          <w:color w:val="auto"/>
          <w:lang w:val="en-US"/>
        </w:rPr>
      </w:pPr>
    </w:p>
    <w:p w:rsidR="008D0E83" w:rsidRPr="002D68C9" w:rsidRDefault="008D0E83" w:rsidP="008D0E83">
      <w:pPr>
        <w:spacing w:after="0" w:line="240" w:lineRule="auto"/>
        <w:rPr>
          <w:b/>
          <w:color w:val="auto"/>
          <w:lang w:val="en-US"/>
        </w:rPr>
      </w:pPr>
    </w:p>
    <w:p w:rsidR="009A7F8F" w:rsidRDefault="009A7F8F"/>
    <w:sectPr w:rsidR="009A7F8F" w:rsidSect="00015561">
      <w:headerReference w:type="default" r:id="rId7"/>
      <w:footerReference w:type="default" r:id="rId8"/>
      <w:pgSz w:w="12240" w:h="15840" w:code="1"/>
      <w:pgMar w:top="1440" w:right="2640" w:bottom="3480" w:left="2400" w:header="720" w:footer="283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2A38" w:rsidRDefault="00772A38" w:rsidP="008D0E83">
      <w:pPr>
        <w:spacing w:after="0" w:line="240" w:lineRule="auto"/>
      </w:pPr>
      <w:r>
        <w:separator/>
      </w:r>
    </w:p>
  </w:endnote>
  <w:endnote w:type="continuationSeparator" w:id="1">
    <w:p w:rsidR="00772A38" w:rsidRDefault="00772A38" w:rsidP="008D0E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w:panose1 w:val="02020603060405020304"/>
    <w:charset w:val="00"/>
    <w:family w:val="roman"/>
    <w:pitch w:val="variable"/>
    <w:sig w:usb0="20002A87" w:usb1="00000000" w:usb2="00000000" w:usb3="00000000" w:csb0="0000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79C" w:rsidRPr="00015561" w:rsidRDefault="00B0179C">
    <w:pPr>
      <w:pStyle w:val="Footer"/>
      <w:jc w:val="center"/>
      <w:rPr>
        <w:sz w:val="22"/>
        <w:szCs w:val="22"/>
      </w:rPr>
    </w:pPr>
    <w:r w:rsidRPr="00015561">
      <w:rPr>
        <w:sz w:val="22"/>
        <w:szCs w:val="22"/>
      </w:rPr>
      <w:fldChar w:fldCharType="begin"/>
    </w:r>
    <w:r w:rsidRPr="00015561">
      <w:rPr>
        <w:sz w:val="22"/>
        <w:szCs w:val="22"/>
      </w:rPr>
      <w:instrText xml:space="preserve"> PAGE   \* MERGEFORMAT </w:instrText>
    </w:r>
    <w:r w:rsidRPr="00015561">
      <w:rPr>
        <w:sz w:val="22"/>
        <w:szCs w:val="22"/>
      </w:rPr>
      <w:fldChar w:fldCharType="separate"/>
    </w:r>
    <w:r w:rsidR="00FE4F3C">
      <w:rPr>
        <w:noProof/>
        <w:sz w:val="22"/>
        <w:szCs w:val="22"/>
      </w:rPr>
      <w:t>11</w:t>
    </w:r>
    <w:r w:rsidRPr="00015561">
      <w:rPr>
        <w:sz w:val="22"/>
        <w:szCs w:val="22"/>
      </w:rPr>
      <w:fldChar w:fldCharType="end"/>
    </w:r>
  </w:p>
  <w:p w:rsidR="00B0179C" w:rsidRDefault="00B017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2A38" w:rsidRDefault="00772A38" w:rsidP="008D0E83">
      <w:pPr>
        <w:spacing w:after="0" w:line="240" w:lineRule="auto"/>
      </w:pPr>
      <w:r>
        <w:separator/>
      </w:r>
    </w:p>
  </w:footnote>
  <w:footnote w:type="continuationSeparator" w:id="1">
    <w:p w:rsidR="00772A38" w:rsidRDefault="00772A38" w:rsidP="008D0E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79C" w:rsidRDefault="00B0179C" w:rsidP="008932C7">
    <w:pPr>
      <w:pStyle w:val="Header"/>
      <w:pBdr>
        <w:bottom w:val="single" w:sz="12" w:space="1" w:color="auto"/>
      </w:pBdr>
      <w:jc w:val="center"/>
      <w:rPr>
        <w:i/>
        <w:color w:val="auto"/>
        <w:sz w:val="22"/>
        <w:szCs w:val="22"/>
      </w:rPr>
    </w:pPr>
    <w:r w:rsidRPr="008932C7">
      <w:rPr>
        <w:i/>
        <w:color w:val="auto"/>
        <w:sz w:val="22"/>
        <w:szCs w:val="22"/>
      </w:rPr>
      <w:t>Urban Planning (Planning Space Standards)</w:t>
    </w:r>
  </w:p>
  <w:p w:rsidR="00B0179C" w:rsidRPr="008932C7" w:rsidRDefault="00B0179C" w:rsidP="008932C7">
    <w:pPr>
      <w:pStyle w:val="Header"/>
      <w:rPr>
        <w:i/>
        <w:color w:val="auto"/>
        <w:sz w:val="16"/>
        <w:szCs w:val="16"/>
      </w:rPr>
    </w:pPr>
    <w:r w:rsidRPr="008932C7">
      <w:rPr>
        <w:i/>
        <w:color w:val="auto"/>
        <w:sz w:val="16"/>
        <w:szCs w:val="16"/>
      </w:rPr>
      <w:t>GN. No. 93 (contd...)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25A38"/>
    <w:multiLevelType w:val="hybridMultilevel"/>
    <w:tmpl w:val="39446600"/>
    <w:lvl w:ilvl="0" w:tplc="5A1662A0">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nsid w:val="1D9053FA"/>
    <w:multiLevelType w:val="hybridMultilevel"/>
    <w:tmpl w:val="07EC5886"/>
    <w:lvl w:ilvl="0" w:tplc="E0EC4DA4">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9B5DBA"/>
    <w:multiLevelType w:val="hybridMultilevel"/>
    <w:tmpl w:val="82F8C24E"/>
    <w:lvl w:ilvl="0" w:tplc="9A8C58D0">
      <w:start w:val="80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8037C5E"/>
    <w:multiLevelType w:val="hybridMultilevel"/>
    <w:tmpl w:val="84AE72F4"/>
    <w:lvl w:ilvl="0" w:tplc="5A1662A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D5240F8"/>
    <w:multiLevelType w:val="hybridMultilevel"/>
    <w:tmpl w:val="317A99C4"/>
    <w:lvl w:ilvl="0" w:tplc="5A12F17E">
      <w:start w:val="1"/>
      <w:numFmt w:val="decimal"/>
      <w:lvlText w:val="%1."/>
      <w:lvlJc w:val="left"/>
      <w:pPr>
        <w:tabs>
          <w:tab w:val="num" w:pos="360"/>
        </w:tabs>
        <w:ind w:left="360" w:hanging="360"/>
      </w:pPr>
      <w:rPr>
        <w:rFonts w:hint="default"/>
        <w:sz w:val="18"/>
        <w:szCs w:val="18"/>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3FC07C3A"/>
    <w:multiLevelType w:val="hybridMultilevel"/>
    <w:tmpl w:val="FDFE97D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42745EF"/>
    <w:multiLevelType w:val="hybridMultilevel"/>
    <w:tmpl w:val="6088BE6E"/>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44F231AA"/>
    <w:multiLevelType w:val="hybridMultilevel"/>
    <w:tmpl w:val="D3AE37F4"/>
    <w:lvl w:ilvl="0" w:tplc="BE80CF80">
      <w:start w:val="1"/>
      <w:numFmt w:val="decimal"/>
      <w:lvlText w:val="%1."/>
      <w:lvlJc w:val="left"/>
      <w:pPr>
        <w:ind w:left="900" w:hanging="54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nsid w:val="5BEC34C3"/>
    <w:multiLevelType w:val="hybridMultilevel"/>
    <w:tmpl w:val="B366C7D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576104E"/>
    <w:multiLevelType w:val="hybridMultilevel"/>
    <w:tmpl w:val="82D238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7"/>
  </w:num>
  <w:num w:numId="3">
    <w:abstractNumId w:val="9"/>
  </w:num>
  <w:num w:numId="4">
    <w:abstractNumId w:val="8"/>
  </w:num>
  <w:num w:numId="5">
    <w:abstractNumId w:val="5"/>
  </w:num>
  <w:num w:numId="6">
    <w:abstractNumId w:val="2"/>
  </w:num>
  <w:num w:numId="7">
    <w:abstractNumId w:val="6"/>
  </w:num>
  <w:num w:numId="8">
    <w:abstractNumId w:val="1"/>
  </w:num>
  <w:num w:numId="9">
    <w:abstractNumId w:val="3"/>
  </w:num>
  <w:num w:numId="10">
    <w:abstractNumId w:val="0"/>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8D0E83"/>
    <w:rsid w:val="00015561"/>
    <w:rsid w:val="00032694"/>
    <w:rsid w:val="00245B42"/>
    <w:rsid w:val="002C00B7"/>
    <w:rsid w:val="004234C3"/>
    <w:rsid w:val="00472DDA"/>
    <w:rsid w:val="006B4922"/>
    <w:rsid w:val="006C5C1F"/>
    <w:rsid w:val="00772A38"/>
    <w:rsid w:val="007A7C80"/>
    <w:rsid w:val="008932C7"/>
    <w:rsid w:val="00896EBC"/>
    <w:rsid w:val="008C5D60"/>
    <w:rsid w:val="008D0E83"/>
    <w:rsid w:val="009A7F8F"/>
    <w:rsid w:val="00A60923"/>
    <w:rsid w:val="00A84BF0"/>
    <w:rsid w:val="00AB68D6"/>
    <w:rsid w:val="00B0179C"/>
    <w:rsid w:val="00B31FD1"/>
    <w:rsid w:val="00B41362"/>
    <w:rsid w:val="00B62165"/>
    <w:rsid w:val="00C67EF4"/>
    <w:rsid w:val="00C93F17"/>
    <w:rsid w:val="00DB5CA4"/>
    <w:rsid w:val="00E505F7"/>
    <w:rsid w:val="00EC5FF9"/>
    <w:rsid w:val="00EE4246"/>
    <w:rsid w:val="00F25405"/>
    <w:rsid w:val="00F60A03"/>
    <w:rsid w:val="00FE4F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E83"/>
    <w:pPr>
      <w:spacing w:after="200" w:line="276" w:lineRule="auto"/>
    </w:pPr>
    <w:rPr>
      <w:rFonts w:ascii="Times New Roman" w:hAnsi="Times New Roman"/>
      <w:color w:val="000000"/>
      <w:sz w:val="24"/>
      <w:szCs w:val="24"/>
      <w:lang w:val="en-GB"/>
    </w:rPr>
  </w:style>
  <w:style w:type="paragraph" w:styleId="Heading1">
    <w:name w:val="heading 1"/>
    <w:basedOn w:val="Normal"/>
    <w:next w:val="Normal"/>
    <w:link w:val="Heading1Char"/>
    <w:qFormat/>
    <w:rsid w:val="008D0E83"/>
    <w:pPr>
      <w:keepNext/>
      <w:spacing w:before="240" w:after="60"/>
      <w:outlineLvl w:val="0"/>
    </w:pPr>
    <w:rPr>
      <w:rFonts w:ascii="Cambria" w:hAnsi="Cambria"/>
      <w:b/>
      <w:bCs/>
      <w:color w:val="auto"/>
      <w:kern w:val="32"/>
      <w:sz w:val="32"/>
      <w:szCs w:val="32"/>
      <w:lang w:val="en-US"/>
    </w:rPr>
  </w:style>
  <w:style w:type="paragraph" w:styleId="Heading2">
    <w:name w:val="heading 2"/>
    <w:basedOn w:val="Normal"/>
    <w:next w:val="Normal"/>
    <w:link w:val="Heading2Char"/>
    <w:qFormat/>
    <w:rsid w:val="008D0E83"/>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8D0E83"/>
    <w:pPr>
      <w:keepNext/>
      <w:spacing w:before="240" w:after="60"/>
      <w:outlineLvl w:val="2"/>
    </w:pPr>
    <w:rPr>
      <w:rFonts w:ascii="Arial" w:hAnsi="Arial"/>
      <w:b/>
      <w:bCs/>
      <w:sz w:val="26"/>
      <w:szCs w:val="26"/>
    </w:rPr>
  </w:style>
  <w:style w:type="paragraph" w:styleId="Heading4">
    <w:name w:val="heading 4"/>
    <w:basedOn w:val="Normal"/>
    <w:next w:val="Normal"/>
    <w:link w:val="Heading4Char"/>
    <w:autoRedefine/>
    <w:qFormat/>
    <w:rsid w:val="008D0E83"/>
    <w:pPr>
      <w:keepNext/>
      <w:widowControl w:val="0"/>
      <w:tabs>
        <w:tab w:val="num" w:pos="1800"/>
      </w:tabs>
      <w:adjustRightInd w:val="0"/>
      <w:spacing w:before="120" w:after="120" w:line="360" w:lineRule="atLeast"/>
      <w:ind w:left="1728" w:hanging="1008"/>
      <w:jc w:val="both"/>
      <w:textAlignment w:val="baseline"/>
      <w:outlineLvl w:val="3"/>
    </w:pPr>
    <w:rPr>
      <w:rFonts w:eastAsia="Times New Roman"/>
      <w:b/>
      <w:bCs/>
      <w:color w:val="auto"/>
      <w:sz w:val="2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0E83"/>
    <w:rPr>
      <w:rFonts w:ascii="Cambria" w:eastAsia="Calibri" w:hAnsi="Cambria" w:cs="Times New Roman"/>
      <w:b/>
      <w:bCs/>
      <w:kern w:val="32"/>
      <w:sz w:val="32"/>
      <w:szCs w:val="32"/>
    </w:rPr>
  </w:style>
  <w:style w:type="character" w:customStyle="1" w:styleId="Heading2Char">
    <w:name w:val="Heading 2 Char"/>
    <w:basedOn w:val="DefaultParagraphFont"/>
    <w:link w:val="Heading2"/>
    <w:rsid w:val="008D0E83"/>
    <w:rPr>
      <w:rFonts w:ascii="Arial" w:eastAsia="Calibri" w:hAnsi="Arial" w:cs="Times New Roman"/>
      <w:b/>
      <w:bCs/>
      <w:i/>
      <w:iCs/>
      <w:color w:val="000000"/>
      <w:sz w:val="28"/>
      <w:szCs w:val="28"/>
    </w:rPr>
  </w:style>
  <w:style w:type="character" w:customStyle="1" w:styleId="Heading3Char">
    <w:name w:val="Heading 3 Char"/>
    <w:basedOn w:val="DefaultParagraphFont"/>
    <w:link w:val="Heading3"/>
    <w:rsid w:val="008D0E83"/>
    <w:rPr>
      <w:rFonts w:ascii="Arial" w:eastAsia="Calibri" w:hAnsi="Arial" w:cs="Times New Roman"/>
      <w:b/>
      <w:bCs/>
      <w:color w:val="000000"/>
      <w:sz w:val="26"/>
      <w:szCs w:val="26"/>
    </w:rPr>
  </w:style>
  <w:style w:type="character" w:customStyle="1" w:styleId="Heading4Char">
    <w:name w:val="Heading 4 Char"/>
    <w:basedOn w:val="DefaultParagraphFont"/>
    <w:link w:val="Heading4"/>
    <w:rsid w:val="008D0E83"/>
    <w:rPr>
      <w:rFonts w:ascii="Times New Roman" w:eastAsia="Times New Roman" w:hAnsi="Times New Roman" w:cs="Times New Roman"/>
      <w:b/>
      <w:bCs/>
      <w:szCs w:val="20"/>
    </w:rPr>
  </w:style>
  <w:style w:type="paragraph" w:styleId="Header">
    <w:name w:val="header"/>
    <w:basedOn w:val="Normal"/>
    <w:link w:val="HeaderChar"/>
    <w:uiPriority w:val="99"/>
    <w:semiHidden/>
    <w:unhideWhenUsed/>
    <w:rsid w:val="008D0E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D0E83"/>
    <w:rPr>
      <w:rFonts w:ascii="Times New Roman" w:eastAsia="Calibri" w:hAnsi="Times New Roman" w:cs="Times New Roman"/>
      <w:color w:val="000000"/>
      <w:sz w:val="24"/>
      <w:szCs w:val="24"/>
      <w:lang w:val="en-GB"/>
    </w:rPr>
  </w:style>
  <w:style w:type="paragraph" w:styleId="Footer">
    <w:name w:val="footer"/>
    <w:basedOn w:val="Normal"/>
    <w:link w:val="FooterChar"/>
    <w:uiPriority w:val="99"/>
    <w:unhideWhenUsed/>
    <w:rsid w:val="008D0E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E83"/>
    <w:rPr>
      <w:rFonts w:ascii="Times New Roman" w:eastAsia="Calibri" w:hAnsi="Times New Roman" w:cs="Times New Roman"/>
      <w:color w:val="000000"/>
      <w:sz w:val="24"/>
      <w:szCs w:val="24"/>
      <w:lang w:val="en-GB"/>
    </w:rPr>
  </w:style>
  <w:style w:type="character" w:styleId="CommentReference">
    <w:name w:val="annotation reference"/>
    <w:semiHidden/>
    <w:rsid w:val="008D0E83"/>
    <w:rPr>
      <w:sz w:val="16"/>
      <w:szCs w:val="16"/>
    </w:rPr>
  </w:style>
  <w:style w:type="paragraph" w:styleId="CommentText">
    <w:name w:val="annotation text"/>
    <w:basedOn w:val="Normal"/>
    <w:link w:val="CommentTextChar"/>
    <w:semiHidden/>
    <w:rsid w:val="008D0E83"/>
    <w:rPr>
      <w:sz w:val="20"/>
      <w:szCs w:val="20"/>
    </w:rPr>
  </w:style>
  <w:style w:type="character" w:customStyle="1" w:styleId="CommentTextChar">
    <w:name w:val="Comment Text Char"/>
    <w:basedOn w:val="DefaultParagraphFont"/>
    <w:link w:val="CommentText"/>
    <w:semiHidden/>
    <w:rsid w:val="008D0E83"/>
    <w:rPr>
      <w:rFonts w:ascii="Times New Roman" w:eastAsia="Calibri" w:hAnsi="Times New Roman" w:cs="Times New Roman"/>
      <w:color w:val="000000"/>
      <w:sz w:val="20"/>
      <w:szCs w:val="20"/>
    </w:rPr>
  </w:style>
  <w:style w:type="paragraph" w:styleId="CommentSubject">
    <w:name w:val="annotation subject"/>
    <w:basedOn w:val="CommentText"/>
    <w:next w:val="CommentText"/>
    <w:link w:val="CommentSubjectChar"/>
    <w:semiHidden/>
    <w:rsid w:val="008D0E83"/>
    <w:rPr>
      <w:b/>
      <w:bCs/>
    </w:rPr>
  </w:style>
  <w:style w:type="character" w:customStyle="1" w:styleId="CommentSubjectChar">
    <w:name w:val="Comment Subject Char"/>
    <w:basedOn w:val="CommentTextChar"/>
    <w:link w:val="CommentSubject"/>
    <w:semiHidden/>
    <w:rsid w:val="008D0E83"/>
    <w:rPr>
      <w:b/>
      <w:bCs/>
    </w:rPr>
  </w:style>
  <w:style w:type="paragraph" w:styleId="BalloonText">
    <w:name w:val="Balloon Text"/>
    <w:basedOn w:val="Normal"/>
    <w:link w:val="BalloonTextChar"/>
    <w:semiHidden/>
    <w:rsid w:val="008D0E83"/>
    <w:rPr>
      <w:rFonts w:ascii="Tahoma" w:hAnsi="Tahoma"/>
      <w:sz w:val="16"/>
      <w:szCs w:val="16"/>
    </w:rPr>
  </w:style>
  <w:style w:type="character" w:customStyle="1" w:styleId="BalloonTextChar">
    <w:name w:val="Balloon Text Char"/>
    <w:basedOn w:val="DefaultParagraphFont"/>
    <w:link w:val="BalloonText"/>
    <w:semiHidden/>
    <w:rsid w:val="008D0E83"/>
    <w:rPr>
      <w:rFonts w:ascii="Tahoma" w:eastAsia="Calibri" w:hAnsi="Tahoma" w:cs="Times New Roman"/>
      <w:color w:val="000000"/>
      <w:sz w:val="16"/>
      <w:szCs w:val="16"/>
    </w:rPr>
  </w:style>
  <w:style w:type="paragraph" w:styleId="ListParagraph">
    <w:name w:val="List Paragraph"/>
    <w:basedOn w:val="Normal"/>
    <w:qFormat/>
    <w:rsid w:val="008D0E83"/>
    <w:pPr>
      <w:ind w:left="720"/>
      <w:contextualSpacing/>
    </w:pPr>
    <w:rPr>
      <w:rFonts w:ascii="Calibri" w:hAnsi="Calibri"/>
      <w:color w:val="auto"/>
      <w:sz w:val="22"/>
      <w:szCs w:val="22"/>
    </w:rPr>
  </w:style>
  <w:style w:type="character" w:customStyle="1" w:styleId="A5">
    <w:name w:val="A5"/>
    <w:rsid w:val="008D0E83"/>
    <w:rPr>
      <w:color w:val="000000"/>
      <w:sz w:val="18"/>
      <w:szCs w:val="18"/>
    </w:rPr>
  </w:style>
  <w:style w:type="paragraph" w:customStyle="1" w:styleId="Pa46">
    <w:name w:val="Pa46"/>
    <w:basedOn w:val="Normal"/>
    <w:next w:val="Normal"/>
    <w:rsid w:val="008D0E83"/>
    <w:pPr>
      <w:autoSpaceDE w:val="0"/>
      <w:autoSpaceDN w:val="0"/>
      <w:adjustRightInd w:val="0"/>
      <w:spacing w:after="0" w:line="201" w:lineRule="atLeast"/>
    </w:pPr>
    <w:rPr>
      <w:rFonts w:ascii="Times" w:hAnsi="Times" w:cs="Times"/>
      <w:color w:val="auto"/>
      <w:lang w:val="en-US"/>
    </w:rPr>
  </w:style>
  <w:style w:type="paragraph" w:customStyle="1" w:styleId="legclearfix">
    <w:name w:val="legclearfix"/>
    <w:basedOn w:val="Normal"/>
    <w:rsid w:val="008D0E83"/>
    <w:pPr>
      <w:spacing w:before="100" w:beforeAutospacing="1" w:after="100" w:afterAutospacing="1" w:line="240" w:lineRule="auto"/>
    </w:pPr>
    <w:rPr>
      <w:rFonts w:eastAsia="Times New Roman"/>
      <w:color w:val="auto"/>
      <w:lang w:val="en-US"/>
    </w:rPr>
  </w:style>
  <w:style w:type="character" w:customStyle="1" w:styleId="legds">
    <w:name w:val="legds"/>
    <w:basedOn w:val="DefaultParagraphFont"/>
    <w:rsid w:val="008D0E83"/>
  </w:style>
  <w:style w:type="paragraph" w:customStyle="1" w:styleId="legp2text">
    <w:name w:val="legp2text"/>
    <w:basedOn w:val="Normal"/>
    <w:rsid w:val="008D0E83"/>
    <w:pPr>
      <w:spacing w:before="100" w:beforeAutospacing="1" w:after="100" w:afterAutospacing="1" w:line="240" w:lineRule="auto"/>
    </w:pPr>
    <w:rPr>
      <w:rFonts w:eastAsia="Times New Roman"/>
      <w:color w:val="auto"/>
      <w:lang w:val="en-US"/>
    </w:rPr>
  </w:style>
  <w:style w:type="table" w:styleId="TableGrid">
    <w:name w:val="Table Grid"/>
    <w:basedOn w:val="TableNormal"/>
    <w:rsid w:val="008D0E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unhideWhenUsed/>
    <w:rsid w:val="008D0E83"/>
    <w:rPr>
      <w:rFonts w:ascii="Calibri" w:hAnsi="Calibri"/>
      <w:color w:val="auto"/>
      <w:sz w:val="20"/>
      <w:szCs w:val="20"/>
      <w:lang w:val="en-US"/>
    </w:rPr>
  </w:style>
  <w:style w:type="character" w:customStyle="1" w:styleId="FootnoteTextChar">
    <w:name w:val="Footnote Text Char"/>
    <w:basedOn w:val="DefaultParagraphFont"/>
    <w:link w:val="FootnoteText"/>
    <w:semiHidden/>
    <w:rsid w:val="008D0E83"/>
    <w:rPr>
      <w:rFonts w:ascii="Calibri" w:eastAsia="Calibri" w:hAnsi="Calibri" w:cs="Times New Roman"/>
      <w:sz w:val="20"/>
      <w:szCs w:val="20"/>
    </w:rPr>
  </w:style>
  <w:style w:type="character" w:styleId="FootnoteReference">
    <w:name w:val="footnote reference"/>
    <w:semiHidden/>
    <w:unhideWhenUsed/>
    <w:rsid w:val="008D0E83"/>
    <w:rPr>
      <w:vertAlign w:val="superscript"/>
    </w:rPr>
  </w:style>
  <w:style w:type="character" w:styleId="Strong">
    <w:name w:val="Strong"/>
    <w:qFormat/>
    <w:rsid w:val="008D0E83"/>
    <w:rPr>
      <w:b/>
      <w:bCs/>
    </w:rPr>
  </w:style>
  <w:style w:type="character" w:customStyle="1" w:styleId="headding21">
    <w:name w:val="headding21"/>
    <w:rsid w:val="008D0E83"/>
    <w:rPr>
      <w:rFonts w:ascii="Verdana" w:hAnsi="Verdana" w:hint="default"/>
      <w:b/>
      <w:bCs/>
      <w:color w:val="990000"/>
      <w:sz w:val="18"/>
      <w:szCs w:val="18"/>
    </w:rPr>
  </w:style>
  <w:style w:type="paragraph" w:styleId="NormalWeb">
    <w:name w:val="Normal (Web)"/>
    <w:basedOn w:val="Normal"/>
    <w:unhideWhenUsed/>
    <w:rsid w:val="008D0E83"/>
    <w:pPr>
      <w:spacing w:before="100" w:beforeAutospacing="1" w:after="100" w:afterAutospacing="1" w:line="240" w:lineRule="auto"/>
    </w:pPr>
    <w:rPr>
      <w:rFonts w:eastAsia="Times New Roman"/>
      <w:color w:val="auto"/>
    </w:rPr>
  </w:style>
  <w:style w:type="paragraph" w:styleId="BodyText">
    <w:name w:val="Body Text"/>
    <w:basedOn w:val="Normal"/>
    <w:link w:val="BodyTextChar"/>
    <w:autoRedefine/>
    <w:rsid w:val="008D0E83"/>
    <w:pPr>
      <w:widowControl w:val="0"/>
      <w:tabs>
        <w:tab w:val="left" w:pos="4678"/>
      </w:tabs>
      <w:adjustRightInd w:val="0"/>
      <w:spacing w:before="120" w:after="120" w:line="360" w:lineRule="auto"/>
      <w:jc w:val="both"/>
      <w:textAlignment w:val="baseline"/>
    </w:pPr>
    <w:rPr>
      <w:rFonts w:eastAsia="Times New Roman"/>
      <w:color w:val="auto"/>
      <w:szCs w:val="22"/>
      <w:lang w:val="en-US"/>
    </w:rPr>
  </w:style>
  <w:style w:type="character" w:customStyle="1" w:styleId="BodyTextChar">
    <w:name w:val="Body Text Char"/>
    <w:basedOn w:val="DefaultParagraphFont"/>
    <w:link w:val="BodyText"/>
    <w:rsid w:val="008D0E83"/>
    <w:rPr>
      <w:rFonts w:ascii="Times New Roman" w:eastAsia="Times New Roman" w:hAnsi="Times New Roman" w:cs="Times New Roman"/>
      <w:sz w:val="24"/>
    </w:rPr>
  </w:style>
  <w:style w:type="paragraph" w:customStyle="1" w:styleId="StyleHeading3TimesNewRoman">
    <w:name w:val="Style Heading 3 + Times New Roman"/>
    <w:basedOn w:val="Heading3"/>
    <w:autoRedefine/>
    <w:rsid w:val="008D0E83"/>
    <w:pPr>
      <w:widowControl w:val="0"/>
      <w:tabs>
        <w:tab w:val="num" w:pos="1440"/>
      </w:tabs>
      <w:adjustRightInd w:val="0"/>
      <w:spacing w:line="360" w:lineRule="atLeast"/>
      <w:ind w:left="1224" w:hanging="1224"/>
      <w:jc w:val="both"/>
      <w:textAlignment w:val="baseline"/>
    </w:pPr>
    <w:rPr>
      <w:rFonts w:ascii="Times New Roman" w:eastAsia="Times New Roman" w:hAnsi="Times New Roman"/>
      <w:snapToGrid w:val="0"/>
      <w:color w:val="auto"/>
      <w:sz w:val="22"/>
      <w:szCs w:val="24"/>
      <w:lang w:val="en-US"/>
    </w:rPr>
  </w:style>
  <w:style w:type="character" w:customStyle="1" w:styleId="st">
    <w:name w:val="st"/>
    <w:basedOn w:val="DefaultParagraphFont"/>
    <w:rsid w:val="008D0E83"/>
  </w:style>
  <w:style w:type="character" w:styleId="PageNumber">
    <w:name w:val="page number"/>
    <w:basedOn w:val="DefaultParagraphFont"/>
    <w:rsid w:val="008D0E83"/>
  </w:style>
  <w:style w:type="paragraph" w:styleId="TOC1">
    <w:name w:val="toc 1"/>
    <w:basedOn w:val="Normal"/>
    <w:next w:val="Normal"/>
    <w:autoRedefine/>
    <w:uiPriority w:val="39"/>
    <w:rsid w:val="008D0E83"/>
    <w:pPr>
      <w:spacing w:before="360" w:after="0"/>
    </w:pPr>
    <w:rPr>
      <w:rFonts w:ascii="Cambria" w:hAnsi="Cambria"/>
      <w:b/>
      <w:bCs/>
      <w:caps/>
    </w:rPr>
  </w:style>
  <w:style w:type="paragraph" w:styleId="TOCHeading">
    <w:name w:val="TOC Heading"/>
    <w:basedOn w:val="Heading1"/>
    <w:next w:val="Normal"/>
    <w:uiPriority w:val="39"/>
    <w:semiHidden/>
    <w:unhideWhenUsed/>
    <w:qFormat/>
    <w:rsid w:val="008D0E83"/>
    <w:pPr>
      <w:keepLines/>
      <w:spacing w:before="480" w:after="0"/>
      <w:outlineLvl w:val="9"/>
    </w:pPr>
    <w:rPr>
      <w:rFonts w:eastAsia="Times New Roman"/>
      <w:color w:val="365F91"/>
      <w:kern w:val="0"/>
      <w:sz w:val="28"/>
      <w:szCs w:val="28"/>
    </w:rPr>
  </w:style>
  <w:style w:type="paragraph" w:styleId="TOC3">
    <w:name w:val="toc 3"/>
    <w:basedOn w:val="Normal"/>
    <w:next w:val="Normal"/>
    <w:autoRedefine/>
    <w:uiPriority w:val="39"/>
    <w:unhideWhenUsed/>
    <w:rsid w:val="008D0E83"/>
    <w:pPr>
      <w:spacing w:after="0"/>
      <w:ind w:left="240"/>
    </w:pPr>
    <w:rPr>
      <w:rFonts w:ascii="Calibri" w:hAnsi="Calibri"/>
      <w:sz w:val="20"/>
      <w:szCs w:val="20"/>
    </w:rPr>
  </w:style>
  <w:style w:type="character" w:styleId="Hyperlink">
    <w:name w:val="Hyperlink"/>
    <w:uiPriority w:val="99"/>
    <w:unhideWhenUsed/>
    <w:rsid w:val="008D0E83"/>
    <w:rPr>
      <w:color w:val="0000FF"/>
      <w:u w:val="single"/>
    </w:rPr>
  </w:style>
  <w:style w:type="paragraph" w:styleId="TOC2">
    <w:name w:val="toc 2"/>
    <w:basedOn w:val="Normal"/>
    <w:next w:val="Normal"/>
    <w:autoRedefine/>
    <w:uiPriority w:val="39"/>
    <w:unhideWhenUsed/>
    <w:rsid w:val="008D0E83"/>
    <w:pPr>
      <w:spacing w:before="240" w:after="0"/>
    </w:pPr>
    <w:rPr>
      <w:rFonts w:ascii="Calibri" w:hAnsi="Calibri"/>
      <w:b/>
      <w:bCs/>
      <w:sz w:val="20"/>
      <w:szCs w:val="20"/>
    </w:rPr>
  </w:style>
  <w:style w:type="paragraph" w:styleId="TOC4">
    <w:name w:val="toc 4"/>
    <w:basedOn w:val="Normal"/>
    <w:next w:val="Normal"/>
    <w:autoRedefine/>
    <w:uiPriority w:val="39"/>
    <w:unhideWhenUsed/>
    <w:rsid w:val="008D0E83"/>
    <w:pPr>
      <w:spacing w:after="0"/>
      <w:ind w:left="480"/>
    </w:pPr>
    <w:rPr>
      <w:rFonts w:ascii="Calibri" w:hAnsi="Calibri"/>
      <w:sz w:val="20"/>
      <w:szCs w:val="20"/>
    </w:rPr>
  </w:style>
  <w:style w:type="paragraph" w:styleId="TOC5">
    <w:name w:val="toc 5"/>
    <w:basedOn w:val="Normal"/>
    <w:next w:val="Normal"/>
    <w:autoRedefine/>
    <w:uiPriority w:val="39"/>
    <w:unhideWhenUsed/>
    <w:rsid w:val="008D0E83"/>
    <w:pPr>
      <w:spacing w:after="0"/>
      <w:ind w:left="720"/>
    </w:pPr>
    <w:rPr>
      <w:rFonts w:ascii="Calibri" w:hAnsi="Calibri"/>
      <w:sz w:val="20"/>
      <w:szCs w:val="20"/>
    </w:rPr>
  </w:style>
  <w:style w:type="paragraph" w:styleId="TOC6">
    <w:name w:val="toc 6"/>
    <w:basedOn w:val="Normal"/>
    <w:next w:val="Normal"/>
    <w:autoRedefine/>
    <w:uiPriority w:val="39"/>
    <w:unhideWhenUsed/>
    <w:rsid w:val="008D0E83"/>
    <w:pPr>
      <w:spacing w:after="0"/>
      <w:ind w:left="960"/>
    </w:pPr>
    <w:rPr>
      <w:rFonts w:ascii="Calibri" w:hAnsi="Calibri"/>
      <w:sz w:val="20"/>
      <w:szCs w:val="20"/>
    </w:rPr>
  </w:style>
  <w:style w:type="paragraph" w:styleId="TOC7">
    <w:name w:val="toc 7"/>
    <w:basedOn w:val="Normal"/>
    <w:next w:val="Normal"/>
    <w:autoRedefine/>
    <w:uiPriority w:val="39"/>
    <w:unhideWhenUsed/>
    <w:rsid w:val="008D0E83"/>
    <w:pPr>
      <w:spacing w:after="0"/>
      <w:ind w:left="1200"/>
    </w:pPr>
    <w:rPr>
      <w:rFonts w:ascii="Calibri" w:hAnsi="Calibri"/>
      <w:sz w:val="20"/>
      <w:szCs w:val="20"/>
    </w:rPr>
  </w:style>
  <w:style w:type="paragraph" w:styleId="TOC8">
    <w:name w:val="toc 8"/>
    <w:basedOn w:val="Normal"/>
    <w:next w:val="Normal"/>
    <w:autoRedefine/>
    <w:uiPriority w:val="39"/>
    <w:unhideWhenUsed/>
    <w:rsid w:val="008D0E83"/>
    <w:pPr>
      <w:spacing w:after="0"/>
      <w:ind w:left="1440"/>
    </w:pPr>
    <w:rPr>
      <w:rFonts w:ascii="Calibri" w:hAnsi="Calibri"/>
      <w:sz w:val="20"/>
      <w:szCs w:val="20"/>
    </w:rPr>
  </w:style>
  <w:style w:type="paragraph" w:styleId="TOC9">
    <w:name w:val="toc 9"/>
    <w:basedOn w:val="Normal"/>
    <w:next w:val="Normal"/>
    <w:autoRedefine/>
    <w:uiPriority w:val="39"/>
    <w:unhideWhenUsed/>
    <w:rsid w:val="008D0E83"/>
    <w:pPr>
      <w:spacing w:after="0"/>
      <w:ind w:left="1680"/>
    </w:pPr>
    <w:rPr>
      <w:rFonts w:ascii="Calibri" w:hAnsi="Calibri"/>
      <w:sz w:val="20"/>
      <w:szCs w:val="20"/>
    </w:rPr>
  </w:style>
  <w:style w:type="paragraph" w:customStyle="1" w:styleId="Appendex1">
    <w:name w:val="Appendex 1"/>
    <w:basedOn w:val="Heading1"/>
    <w:qFormat/>
    <w:rsid w:val="008D0E83"/>
    <w:rPr>
      <w:rFonts w:ascii="Times New Roman" w:hAnsi="Times New Roman"/>
      <w:b w:val="0"/>
      <w:sz w:val="24"/>
      <w:szCs w:val="24"/>
    </w:rPr>
  </w:style>
  <w:style w:type="paragraph" w:styleId="Title">
    <w:name w:val="Title"/>
    <w:basedOn w:val="Normal"/>
    <w:link w:val="TitleChar"/>
    <w:qFormat/>
    <w:rsid w:val="006C5C1F"/>
    <w:pPr>
      <w:spacing w:after="0" w:line="240" w:lineRule="auto"/>
      <w:jc w:val="center"/>
    </w:pPr>
    <w:rPr>
      <w:rFonts w:ascii="Tahoma" w:eastAsia="Times New Roman" w:hAnsi="Tahoma"/>
      <w:b/>
      <w:color w:val="auto"/>
      <w:sz w:val="28"/>
      <w:szCs w:val="20"/>
      <w:lang w:val="en-US"/>
    </w:rPr>
  </w:style>
  <w:style w:type="character" w:customStyle="1" w:styleId="TitleChar">
    <w:name w:val="Title Char"/>
    <w:basedOn w:val="DefaultParagraphFont"/>
    <w:link w:val="Title"/>
    <w:rsid w:val="006C5C1F"/>
    <w:rPr>
      <w:rFonts w:ascii="Tahoma" w:eastAsia="Times New Roman" w:hAnsi="Tahoma"/>
      <w:b/>
      <w:sz w:val="28"/>
    </w:rPr>
  </w:style>
</w:styles>
</file>

<file path=word/webSettings.xml><?xml version="1.0" encoding="utf-8"?>
<w:webSettings xmlns:r="http://schemas.openxmlformats.org/officeDocument/2006/relationships" xmlns:w="http://schemas.openxmlformats.org/wordprocessingml/2006/main">
  <w:divs>
    <w:div w:id="132516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11</Pages>
  <Words>2083</Words>
  <Characters>11877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optat  mrina</dc:creator>
  <cp:keywords/>
  <cp:lastModifiedBy>User</cp:lastModifiedBy>
  <cp:revision>9</cp:revision>
  <dcterms:created xsi:type="dcterms:W3CDTF">1980-01-04T09:39:00Z</dcterms:created>
  <dcterms:modified xsi:type="dcterms:W3CDTF">1980-01-05T07:17:00Z</dcterms:modified>
</cp:coreProperties>
</file>